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425581">
        <w:rPr>
          <w:rFonts w:ascii="Arial" w:hAnsi="Arial" w:cs="Arial"/>
          <w:b/>
          <w:sz w:val="28"/>
          <w:szCs w:val="28"/>
        </w:rPr>
        <w:t>STUDY WORK</w:t>
      </w:r>
      <w:r w:rsidR="00D102FF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834548" w:rsidTr="00DF36E8">
        <w:tc>
          <w:tcPr>
            <w:tcW w:w="2088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834548" w:rsidRPr="003A3B4D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3A3B4D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5E727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727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1E4736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12/05</w:t>
            </w:r>
            <w:r w:rsidRPr="001E4736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834548" w:rsidTr="00DF36E8">
        <w:tc>
          <w:tcPr>
            <w:tcW w:w="2088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834548" w:rsidRPr="003A3B4D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3A3B4D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MICROECONOMICS &amp; CONTEMPORARY ECONOMIC ISSUES                               MARKS: 40</w:t>
            </w:r>
          </w:p>
        </w:tc>
        <w:tc>
          <w:tcPr>
            <w:tcW w:w="1317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834548" w:rsidRPr="00117BD4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&amp; 3 </w:t>
            </w:r>
            <w:r w:rsidRPr="00A7415E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43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117B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834548" w:rsidTr="00DF36E8">
        <w:tc>
          <w:tcPr>
            <w:tcW w:w="2088" w:type="dxa"/>
          </w:tcPr>
          <w:p w:rsidR="00834548" w:rsidRPr="00A7415E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457B2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MINUTES</w:t>
            </w:r>
            <w:r w:rsidRPr="005503D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5503D5">
              <w:rPr>
                <w:rFonts w:ascii="Arial" w:hAnsi="Arial" w:cs="Arial"/>
                <w:b/>
                <w:sz w:val="20"/>
                <w:szCs w:val="20"/>
              </w:rPr>
              <w:t xml:space="preserve">MARKS: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503D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4548" w:rsidRPr="000A5934" w:rsidRDefault="00834548" w:rsidP="00DF36E8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34548" w:rsidRPr="008C4B46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48" w:rsidTr="00DF36E8">
        <w:tc>
          <w:tcPr>
            <w:tcW w:w="2088" w:type="dxa"/>
          </w:tcPr>
          <w:p w:rsidR="00834548" w:rsidRPr="00A7415E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834548" w:rsidRPr="001445DF" w:rsidRDefault="00834548" w:rsidP="00DF36E8">
            <w:pPr>
              <w:spacing w:after="160"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834548" w:rsidRDefault="00834548" w:rsidP="00DF36E8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Answer ALL</w:t>
            </w:r>
            <w:r w:rsidRPr="001445DF">
              <w:rPr>
                <w:rFonts w:ascii="Arial" w:eastAsia="Calibri" w:hAnsi="Arial" w:cs="Arial"/>
              </w:rPr>
              <w:t xml:space="preserve"> questions in the ANSWER BOOK</w:t>
            </w:r>
          </w:p>
          <w:p w:rsidR="00834548" w:rsidRPr="001445DF" w:rsidRDefault="00834548" w:rsidP="00DF36E8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834548" w:rsidRPr="001445DF" w:rsidRDefault="00834548" w:rsidP="00DF36E8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the question number above each answer.</w:t>
            </w:r>
          </w:p>
          <w:p w:rsidR="00834548" w:rsidRPr="001445DF" w:rsidRDefault="00834548" w:rsidP="00DF36E8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834548" w:rsidRPr="001445DF" w:rsidRDefault="00834548" w:rsidP="00DF36E8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neatly and legibly.</w:t>
            </w:r>
          </w:p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548" w:rsidRDefault="00834548" w:rsidP="00D83093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W w:w="13390" w:type="dxa"/>
        <w:tblInd w:w="-14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50"/>
        <w:gridCol w:w="10970"/>
        <w:gridCol w:w="810"/>
      </w:tblGrid>
      <w:tr w:rsidR="003E7331" w:rsidRPr="003E7331" w:rsidTr="00377BD1">
        <w:tc>
          <w:tcPr>
            <w:tcW w:w="12580" w:type="dxa"/>
            <w:gridSpan w:val="3"/>
            <w:tcBorders>
              <w:top w:val="nil"/>
              <w:bottom w:val="nil"/>
            </w:tcBorders>
          </w:tcPr>
          <w:p w:rsidR="003E7331" w:rsidRPr="00D26695" w:rsidRDefault="003E7331" w:rsidP="003E7331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D26695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12580" w:type="dxa"/>
            <w:gridSpan w:val="3"/>
            <w:tcBorders>
              <w:top w:val="nil"/>
              <w:bottom w:val="nil"/>
            </w:tcBorders>
          </w:tcPr>
          <w:p w:rsidR="003E7331" w:rsidRPr="00137422" w:rsidRDefault="004078B7" w:rsidP="00377BD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lastRenderedPageBreak/>
              <w:t xml:space="preserve">QUESTION 1:  </w:t>
            </w:r>
            <w:r w:rsidR="00377BD1"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MICROECONOMICS AND CONTEMPORARY ECONOMIC ISSUES</w:t>
            </w:r>
            <w:r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      40 MARKS – 3</w:t>
            </w:r>
            <w:r w:rsidR="003E7331"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0 MINUTES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12580" w:type="dxa"/>
            <w:gridSpan w:val="3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</w:t>
            </w: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Answer the following questions.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34548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834548" w:rsidRDefault="00FB7353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State any TWO benefits for the government of levying taxes on tourists. </w:t>
            </w:r>
            <w:r w:rsidR="005A0B15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</w:t>
            </w:r>
            <w:r w:rsid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</w:t>
            </w:r>
            <w:r w:rsidR="005A0B15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(2 x 1)                           </w:t>
            </w:r>
            <w:r w:rsidR="00195C9A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                                </w:t>
            </w:r>
            <w:r w:rsidR="005A0B15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DE16AD">
        <w:trPr>
          <w:trHeight w:val="99"/>
        </w:trPr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34548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834548" w:rsidRDefault="00FB7353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What impact do maximum prices have on the market?      </w:t>
            </w:r>
            <w:r w:rsidR="005A0B15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</w:t>
            </w:r>
            <w:r w:rsidR="00195C9A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 x 2).</w:t>
            </w: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</w:t>
            </w: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834548" w:rsidRDefault="00DE16AD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Study the graph below and answer the questions that follow.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195C9A" w:rsidRPr="00834548" w:rsidRDefault="00195C9A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DE16AD" w:rsidRPr="00834548" w:rsidRDefault="00DE16AD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noProof/>
              </w:rPr>
              <w:drawing>
                <wp:inline distT="0" distB="0" distL="0" distR="0" wp14:anchorId="342D459A" wp14:editId="39F5A67A">
                  <wp:extent cx="6828790" cy="52470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790" cy="524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DE16AD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DE16AD" w:rsidRPr="00137422" w:rsidRDefault="00DE16AD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16AD" w:rsidRPr="00137422" w:rsidRDefault="00DE16AD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1.2.1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DE16AD" w:rsidRPr="005A0B15" w:rsidRDefault="00DE16AD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E16AD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Identify the number of houses the market will provide if all resources were spent on houses.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DE16AD" w:rsidRPr="00137422" w:rsidRDefault="00834548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DE16AD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DE16AD" w:rsidRPr="00137422" w:rsidRDefault="00DE16AD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16AD" w:rsidRPr="00137422" w:rsidRDefault="00DE16AD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DE16AD" w:rsidRPr="005A0B15" w:rsidRDefault="00DE16AD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DE16AD" w:rsidRPr="00137422" w:rsidRDefault="00DE16AD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.2.2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5A0B15" w:rsidRDefault="00FB7353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How many schools should the government provide to reach the social optimum allocation?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5A0B15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.2.3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195C9A" w:rsidRPr="005A0B15" w:rsidRDefault="00FB7353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Briefly describe the term market failure.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5A0B15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blPrEx>
          <w:tblBorders>
            <w:insideH w:val="none" w:sz="0" w:space="0" w:color="auto"/>
          </w:tblBorders>
        </w:tblPrEx>
        <w:trPr>
          <w:trHeight w:val="164"/>
        </w:trPr>
        <w:tc>
          <w:tcPr>
            <w:tcW w:w="760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.2.4</w:t>
            </w:r>
          </w:p>
        </w:tc>
        <w:tc>
          <w:tcPr>
            <w:tcW w:w="10970" w:type="dxa"/>
          </w:tcPr>
          <w:p w:rsidR="00AF1BFD" w:rsidRPr="005A0B15" w:rsidRDefault="00FB7353" w:rsidP="005A0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Why are markets reluctant to produce public goods such as roads?</w:t>
            </w:r>
            <w:r w:rsidR="00AF1BFD"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377BD1">
        <w:tblPrEx>
          <w:tblBorders>
            <w:insideH w:val="none" w:sz="0" w:space="0" w:color="auto"/>
          </w:tblBorders>
        </w:tblPrEx>
        <w:trPr>
          <w:trHeight w:val="80"/>
        </w:trPr>
        <w:tc>
          <w:tcPr>
            <w:tcW w:w="760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</w:tcPr>
          <w:p w:rsidR="003E7331" w:rsidRPr="005A0B15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rPr>
          <w:trHeight w:val="351"/>
        </w:trPr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.2.5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425581" w:rsidRDefault="00FB7353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How can the government ensure macroeconomic stability through </w:t>
            </w:r>
            <w:r w:rsidR="005A0B15"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their involvement in production </w:t>
            </w:r>
          </w:p>
          <w:p w:rsidR="00FB7353" w:rsidRPr="005A0B15" w:rsidRDefault="00425581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</w:t>
            </w:r>
            <w:r w:rsidR="005A0B15"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            </w:t>
            </w:r>
            <w:r w:rsidR="00F70ACD"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</w:t>
            </w:r>
            <w:r w:rsidR="00F70ACD"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 x 2)</w:t>
            </w:r>
            <w:r w:rsidR="000213E4"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F70ACD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(4)</w:t>
            </w:r>
          </w:p>
        </w:tc>
      </w:tr>
    </w:tbl>
    <w:p w:rsidR="003E7331" w:rsidRPr="00137422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tbl>
      <w:tblPr>
        <w:tblW w:w="1324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87"/>
        <w:gridCol w:w="10800"/>
        <w:gridCol w:w="810"/>
      </w:tblGrid>
      <w:tr w:rsidR="00137422" w:rsidRPr="00137422" w:rsidTr="00A651AB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7331" w:rsidRPr="00137422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</w:t>
            </w:r>
          </w:p>
        </w:tc>
        <w:tc>
          <w:tcPr>
            <w:tcW w:w="1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31" w:rsidRPr="00DE16AD" w:rsidRDefault="00DE16AD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</w:pPr>
            <w:r w:rsidRPr="00DE16AD"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  <w:t>Study the information below and answer the questions that follow.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31" w:rsidRPr="005A0B15" w:rsidRDefault="003E7331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9E4901" w:rsidRPr="00137422" w:rsidTr="00A651AB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9E4901" w:rsidRPr="00137422" w:rsidRDefault="009E490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6"/>
            </w:tblGrid>
            <w:tr w:rsidR="009E4901" w:rsidTr="009E4901">
              <w:tc>
                <w:tcPr>
                  <w:tcW w:w="11356" w:type="dxa"/>
                </w:tcPr>
                <w:p w:rsidR="009E4901" w:rsidRPr="00425581" w:rsidRDefault="009E4901" w:rsidP="00425581">
                  <w:pPr>
                    <w:tabs>
                      <w:tab w:val="center" w:pos="8113"/>
                    </w:tabs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val="en-ZA" w:eastAsia="en-ZA"/>
                    </w:rPr>
                  </w:pPr>
                  <w:r w:rsidRPr="009E4901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val="en-ZA" w:eastAsia="en-ZA"/>
                    </w:rPr>
                    <w:t>SOUTH AFRICA'S NEWEST WORLD HERITAGE SITE</w:t>
                  </w:r>
                </w:p>
                <w:p w:rsidR="009E4901" w:rsidRPr="009E4901" w:rsidRDefault="009E4901" w:rsidP="009E4901">
                  <w:pPr>
                    <w:tabs>
                      <w:tab w:val="center" w:pos="8113"/>
                    </w:tabs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ZA" w:eastAsia="en-ZA"/>
                    </w:rPr>
                  </w:pPr>
                  <w:r w:rsidRPr="009E4901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ZA" w:eastAsia="en-ZA"/>
                    </w:rPr>
                    <w:t xml:space="preserve">The Khomani Cultural Landscape is South Africa's newest World Heritage Sites according to the United Nations Educational, Scientific and Cultural Organisation (UNESCO) . </w:t>
                  </w:r>
                </w:p>
                <w:p w:rsidR="009E4901" w:rsidRPr="009E4901" w:rsidRDefault="009E4901" w:rsidP="009E4901">
                  <w:pPr>
                    <w:tabs>
                      <w:tab w:val="center" w:pos="8113"/>
                    </w:tabs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ZA" w:eastAsia="en-ZA"/>
                    </w:rPr>
                  </w:pPr>
                  <w:r w:rsidRPr="009E4901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ZA" w:eastAsia="en-ZA"/>
                    </w:rPr>
                    <w:t xml:space="preserve"> </w:t>
                  </w:r>
                </w:p>
                <w:p w:rsidR="009E4901" w:rsidRPr="009E4901" w:rsidRDefault="009E4901" w:rsidP="009E4901">
                  <w:pPr>
                    <w:tabs>
                      <w:tab w:val="center" w:pos="8113"/>
                    </w:tabs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ZA" w:eastAsia="en-ZA"/>
                    </w:rPr>
                  </w:pPr>
                  <w:r w:rsidRPr="009E4901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ZA" w:eastAsia="en-ZA"/>
                    </w:rPr>
                    <w:t xml:space="preserve">This landscape protects what remains of the once nomadic San people. The Khomani San are one of the only groups of San still practising their traditional hunter-gatherer way of life, within the Kgalagadi Transfrontier Park (huge semi-desert wilderness in the north of the country). </w:t>
                  </w:r>
                </w:p>
                <w:p w:rsidR="009E4901" w:rsidRPr="009E4901" w:rsidRDefault="009E4901" w:rsidP="00425581">
                  <w:pPr>
                    <w:tabs>
                      <w:tab w:val="center" w:pos="8113"/>
                    </w:tabs>
                    <w:rPr>
                      <w:rFonts w:ascii="Arial" w:eastAsia="Times New Roman" w:hAnsi="Arial" w:cs="Arial"/>
                      <w:i/>
                      <w:noProof/>
                      <w:sz w:val="24"/>
                      <w:szCs w:val="24"/>
                      <w:lang w:val="en-ZA" w:eastAsia="en-ZA"/>
                    </w:rPr>
                  </w:pPr>
                  <w:r w:rsidRPr="009E4901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ZA" w:eastAsia="en-ZA"/>
                    </w:rPr>
                    <w:t xml:space="preserve"> </w:t>
                  </w:r>
                  <w:r w:rsidR="0083454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ZA" w:eastAsia="en-ZA"/>
                    </w:rPr>
                    <w:t xml:space="preserve">   </w:t>
                  </w:r>
                  <w:r w:rsidRPr="009E4901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ZA" w:eastAsia="en-ZA"/>
                    </w:rPr>
                    <w:t xml:space="preserve">                                                           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ZA" w:eastAsia="en-ZA"/>
                    </w:rPr>
                    <w:t xml:space="preserve">                       </w:t>
                  </w:r>
                  <w:r w:rsidRPr="009E4901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ZA" w:eastAsia="en-ZA"/>
                    </w:rPr>
                    <w:t xml:space="preserve"> </w:t>
                  </w:r>
                  <w:r w:rsidRPr="009E4901">
                    <w:rPr>
                      <w:rFonts w:ascii="Arial" w:eastAsia="Times New Roman" w:hAnsi="Arial" w:cs="Arial"/>
                      <w:i/>
                      <w:noProof/>
                      <w:szCs w:val="24"/>
                      <w:lang w:val="en-ZA" w:eastAsia="en-ZA"/>
                    </w:rPr>
                    <w:t>[Adapted from Indaba Tourism Guide, 2017]</w:t>
                  </w:r>
                </w:p>
              </w:tc>
            </w:tr>
          </w:tbl>
          <w:p w:rsidR="009E4901" w:rsidRPr="005A0B15" w:rsidRDefault="009E4901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9E4901" w:rsidRPr="00137422" w:rsidRDefault="009E490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.3.1</w:t>
            </w:r>
          </w:p>
        </w:tc>
        <w:tc>
          <w:tcPr>
            <w:tcW w:w="10800" w:type="dxa"/>
          </w:tcPr>
          <w:p w:rsidR="005E43C4" w:rsidRPr="005A0B15" w:rsidRDefault="000213E4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Name any ONE other World Heritage Site.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5A0B15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.3.2</w:t>
            </w:r>
          </w:p>
        </w:tc>
        <w:tc>
          <w:tcPr>
            <w:tcW w:w="10800" w:type="dxa"/>
          </w:tcPr>
          <w:p w:rsidR="005E43C4" w:rsidRPr="005A0B15" w:rsidRDefault="000213E4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What type of tourism is indicated in the data above?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5A0B15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.3.3</w:t>
            </w:r>
          </w:p>
        </w:tc>
        <w:tc>
          <w:tcPr>
            <w:tcW w:w="10800" w:type="dxa"/>
          </w:tcPr>
          <w:p w:rsidR="005E43C4" w:rsidRPr="005A0B15" w:rsidRDefault="000213E4" w:rsidP="003E733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ZA"/>
              </w:rPr>
            </w:pPr>
            <w:r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Briefly describe the term </w:t>
            </w:r>
            <w:r w:rsidRPr="005A0B15">
              <w:rPr>
                <w:rFonts w:ascii="Arial" w:eastAsia="Times New Roman" w:hAnsi="Arial" w:cs="Arial"/>
                <w:i/>
                <w:sz w:val="24"/>
                <w:szCs w:val="24"/>
                <w:lang w:val="en-ZA"/>
              </w:rPr>
              <w:t>in</w:t>
            </w:r>
            <w:r w:rsidR="005A0B15" w:rsidRPr="005A0B15">
              <w:rPr>
                <w:rFonts w:ascii="Arial" w:eastAsia="Times New Roman" w:hAnsi="Arial" w:cs="Arial"/>
                <w:i/>
                <w:sz w:val="24"/>
                <w:szCs w:val="24"/>
                <w:lang w:val="en-ZA"/>
              </w:rPr>
              <w:t>digenous knowledge system (IKS)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5A0B15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.3.4</w:t>
            </w:r>
          </w:p>
        </w:tc>
        <w:tc>
          <w:tcPr>
            <w:tcW w:w="10800" w:type="dxa"/>
          </w:tcPr>
          <w:p w:rsidR="005E43C4" w:rsidRPr="005A0B15" w:rsidRDefault="000213E4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5A0B15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>In what way can businesses use the knowledge of indigenous people to benefit tourism?</w:t>
            </w:r>
            <w:r w:rsidR="005E43C4" w:rsidRPr="005A0B15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5A0B15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2.3.5</w:t>
            </w:r>
          </w:p>
        </w:tc>
        <w:tc>
          <w:tcPr>
            <w:tcW w:w="10800" w:type="dxa"/>
          </w:tcPr>
          <w:p w:rsidR="003E7331" w:rsidRPr="005A0B15" w:rsidRDefault="000213E4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Why is infrastructure development important in promoting tourism?</w:t>
            </w:r>
            <w:r w:rsidR="005A0B15"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</w:t>
            </w:r>
            <w:r w:rsidR="00461796"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 x 2)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C6025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.4</w:t>
            </w:r>
          </w:p>
        </w:tc>
        <w:tc>
          <w:tcPr>
            <w:tcW w:w="11587" w:type="dxa"/>
            <w:gridSpan w:val="2"/>
          </w:tcPr>
          <w:p w:rsidR="00C60257" w:rsidRPr="00137422" w:rsidRDefault="000213E4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9E4901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>Use a graph of total cost (TC) and total revenue (TR) to explain profit maximisation in a perfect market.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BA76E4" w:rsidRPr="00137422" w:rsidRDefault="00BA76E4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37422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BA76E4" w:rsidRPr="00137422" w:rsidRDefault="00BA76E4" w:rsidP="00BA7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1.5</w:t>
            </w:r>
          </w:p>
        </w:tc>
        <w:tc>
          <w:tcPr>
            <w:tcW w:w="11587" w:type="dxa"/>
            <w:gridSpan w:val="2"/>
          </w:tcPr>
          <w:p w:rsidR="00BA76E4" w:rsidRPr="005A0B15" w:rsidRDefault="00BA76E4" w:rsidP="00BA76E4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A0B1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Critically discuss the challenges countries face in reducing the production of hazardous waste.</w:t>
            </w:r>
          </w:p>
        </w:tc>
        <w:tc>
          <w:tcPr>
            <w:tcW w:w="810" w:type="dxa"/>
            <w:vAlign w:val="bottom"/>
          </w:tcPr>
          <w:p w:rsidR="00BA76E4" w:rsidRPr="00137422" w:rsidRDefault="005A0B15" w:rsidP="005A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A13B7F" w:rsidRPr="00137422" w:rsidRDefault="00A13B7F" w:rsidP="00BA7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A13B7F" w:rsidRPr="00137422" w:rsidRDefault="00834548" w:rsidP="00A13B7F">
            <w:pPr>
              <w:pStyle w:val="ListParagraph"/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024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SC/NSC DBE/2019</w:t>
            </w:r>
          </w:p>
        </w:tc>
        <w:tc>
          <w:tcPr>
            <w:tcW w:w="810" w:type="dxa"/>
            <w:vAlign w:val="bottom"/>
          </w:tcPr>
          <w:p w:rsidR="00A13B7F" w:rsidRPr="00834548" w:rsidRDefault="00834548" w:rsidP="00137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</w:tbl>
    <w:p w:rsidR="003E7331" w:rsidRPr="003E7331" w:rsidRDefault="00CD3A90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/>
        </w:rPr>
        <w:t xml:space="preserve">                                                                     </w:t>
      </w:r>
      <w:r w:rsidR="00425581">
        <w:rPr>
          <w:rFonts w:ascii="Arial" w:eastAsia="Times New Roman" w:hAnsi="Arial" w:cs="Arial"/>
          <w:color w:val="000000" w:themeColor="text1"/>
          <w:sz w:val="24"/>
          <w:szCs w:val="24"/>
          <w:lang w:val="en-ZA"/>
        </w:rPr>
        <w:t xml:space="preserve">                               </w:t>
      </w:r>
      <w:r w:rsidR="004F30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51.5pt;margin-top:778.85pt;width:136.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" fillcolor="window" stroked="f" strokeweight=".5pt">
            <v:textbox>
              <w:txbxContent>
                <w:p w:rsidR="004078B7" w:rsidRPr="002D2917" w:rsidRDefault="004078B7" w:rsidP="003E7331">
                  <w:pPr>
                    <w:rPr>
                      <w:color w:val="FF0000"/>
                    </w:rPr>
                  </w:pPr>
                </w:p>
              </w:txbxContent>
            </v:textbox>
            <w10:wrap anchory="page"/>
          </v:shape>
        </w:pict>
      </w:r>
    </w:p>
    <w:p w:rsidR="003E7331" w:rsidRPr="003E7331" w:rsidRDefault="003E7331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</w:p>
    <w:p w:rsidR="001D4B68" w:rsidRPr="001D4B68" w:rsidRDefault="001D4B68" w:rsidP="003E7331">
      <w:pPr>
        <w:spacing w:after="160" w:line="259" w:lineRule="auto"/>
        <w:rPr>
          <w:rFonts w:ascii="Arial" w:hAnsi="Arial" w:cs="Arial"/>
          <w:b/>
        </w:rPr>
      </w:pPr>
    </w:p>
    <w:sectPr w:rsidR="001D4B68" w:rsidRPr="001D4B68" w:rsidSect="00D76463">
      <w:footerReference w:type="default" r:id="rId10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0C" w:rsidRDefault="004F300C" w:rsidP="001630F6">
      <w:pPr>
        <w:spacing w:after="0" w:line="240" w:lineRule="auto"/>
      </w:pPr>
      <w:r>
        <w:separator/>
      </w:r>
    </w:p>
  </w:endnote>
  <w:endnote w:type="continuationSeparator" w:id="0">
    <w:p w:rsidR="004F300C" w:rsidRDefault="004F300C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8B7" w:rsidRDefault="00407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8B7" w:rsidRDefault="00407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0C" w:rsidRDefault="004F300C" w:rsidP="001630F6">
      <w:pPr>
        <w:spacing w:after="0" w:line="240" w:lineRule="auto"/>
      </w:pPr>
      <w:r>
        <w:separator/>
      </w:r>
    </w:p>
  </w:footnote>
  <w:footnote w:type="continuationSeparator" w:id="0">
    <w:p w:rsidR="004F300C" w:rsidRDefault="004F300C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1453"/>
    <w:multiLevelType w:val="hybridMultilevel"/>
    <w:tmpl w:val="DF22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AAA421D"/>
    <w:multiLevelType w:val="hybridMultilevel"/>
    <w:tmpl w:val="15DA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4B62CD2"/>
    <w:multiLevelType w:val="hybridMultilevel"/>
    <w:tmpl w:val="52B2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F5E66"/>
    <w:multiLevelType w:val="hybridMultilevel"/>
    <w:tmpl w:val="6BD6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6002E"/>
    <w:multiLevelType w:val="hybridMultilevel"/>
    <w:tmpl w:val="0EF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14ED1"/>
    <w:multiLevelType w:val="hybridMultilevel"/>
    <w:tmpl w:val="CEFA0D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1239D"/>
    <w:multiLevelType w:val="hybridMultilevel"/>
    <w:tmpl w:val="1160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61548"/>
    <w:multiLevelType w:val="hybridMultilevel"/>
    <w:tmpl w:val="56E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D067B"/>
    <w:multiLevelType w:val="hybridMultilevel"/>
    <w:tmpl w:val="9BC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455B1"/>
    <w:multiLevelType w:val="hybridMultilevel"/>
    <w:tmpl w:val="587AB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7"/>
  </w:num>
  <w:num w:numId="4">
    <w:abstractNumId w:val="12"/>
  </w:num>
  <w:num w:numId="5">
    <w:abstractNumId w:val="5"/>
  </w:num>
  <w:num w:numId="6">
    <w:abstractNumId w:val="32"/>
  </w:num>
  <w:num w:numId="7">
    <w:abstractNumId w:val="19"/>
  </w:num>
  <w:num w:numId="8">
    <w:abstractNumId w:val="1"/>
  </w:num>
  <w:num w:numId="9">
    <w:abstractNumId w:val="28"/>
  </w:num>
  <w:num w:numId="10">
    <w:abstractNumId w:val="23"/>
  </w:num>
  <w:num w:numId="11">
    <w:abstractNumId w:val="9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3"/>
  </w:num>
  <w:num w:numId="14">
    <w:abstractNumId w:val="7"/>
  </w:num>
  <w:num w:numId="15">
    <w:abstractNumId w:val="29"/>
  </w:num>
  <w:num w:numId="16">
    <w:abstractNumId w:val="25"/>
  </w:num>
  <w:num w:numId="17">
    <w:abstractNumId w:val="14"/>
  </w:num>
  <w:num w:numId="18">
    <w:abstractNumId w:val="20"/>
  </w:num>
  <w:num w:numId="19">
    <w:abstractNumId w:val="3"/>
  </w:num>
  <w:num w:numId="20">
    <w:abstractNumId w:val="6"/>
  </w:num>
  <w:num w:numId="21">
    <w:abstractNumId w:val="26"/>
  </w:num>
  <w:num w:numId="22">
    <w:abstractNumId w:val="17"/>
  </w:num>
  <w:num w:numId="23">
    <w:abstractNumId w:val="11"/>
  </w:num>
  <w:num w:numId="24">
    <w:abstractNumId w:val="15"/>
  </w:num>
  <w:num w:numId="25">
    <w:abstractNumId w:val="10"/>
  </w:num>
  <w:num w:numId="26">
    <w:abstractNumId w:val="22"/>
  </w:num>
  <w:num w:numId="27">
    <w:abstractNumId w:val="2"/>
  </w:num>
  <w:num w:numId="28">
    <w:abstractNumId w:val="24"/>
  </w:num>
  <w:num w:numId="29">
    <w:abstractNumId w:val="31"/>
  </w:num>
  <w:num w:numId="30">
    <w:abstractNumId w:val="30"/>
  </w:num>
  <w:num w:numId="31">
    <w:abstractNumId w:val="4"/>
  </w:num>
  <w:num w:numId="32">
    <w:abstractNumId w:val="34"/>
  </w:num>
  <w:num w:numId="33">
    <w:abstractNumId w:val="21"/>
  </w:num>
  <w:num w:numId="34">
    <w:abstractNumId w:val="18"/>
  </w:num>
  <w:num w:numId="3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213E4"/>
    <w:rsid w:val="00022987"/>
    <w:rsid w:val="00026C92"/>
    <w:rsid w:val="000331F6"/>
    <w:rsid w:val="00034A54"/>
    <w:rsid w:val="00037265"/>
    <w:rsid w:val="000410AA"/>
    <w:rsid w:val="00050049"/>
    <w:rsid w:val="00055D64"/>
    <w:rsid w:val="000611E1"/>
    <w:rsid w:val="0006278D"/>
    <w:rsid w:val="00070B41"/>
    <w:rsid w:val="0007241F"/>
    <w:rsid w:val="00075887"/>
    <w:rsid w:val="000777FE"/>
    <w:rsid w:val="00077E29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37422"/>
    <w:rsid w:val="001429B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5C9A"/>
    <w:rsid w:val="001A772C"/>
    <w:rsid w:val="001B07AB"/>
    <w:rsid w:val="001D44B4"/>
    <w:rsid w:val="001D4B68"/>
    <w:rsid w:val="001D6332"/>
    <w:rsid w:val="001D77E1"/>
    <w:rsid w:val="001E4736"/>
    <w:rsid w:val="001E6AB9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0EAB"/>
    <w:rsid w:val="00243EDA"/>
    <w:rsid w:val="00245C1C"/>
    <w:rsid w:val="00246F05"/>
    <w:rsid w:val="002517E5"/>
    <w:rsid w:val="0025207B"/>
    <w:rsid w:val="002553C5"/>
    <w:rsid w:val="00261CC9"/>
    <w:rsid w:val="0026467E"/>
    <w:rsid w:val="002668B1"/>
    <w:rsid w:val="0026720E"/>
    <w:rsid w:val="00272ACB"/>
    <w:rsid w:val="00276438"/>
    <w:rsid w:val="00281644"/>
    <w:rsid w:val="002851DC"/>
    <w:rsid w:val="002A4246"/>
    <w:rsid w:val="002A6E60"/>
    <w:rsid w:val="002A7EB2"/>
    <w:rsid w:val="002B73D7"/>
    <w:rsid w:val="002C5978"/>
    <w:rsid w:val="002C5F48"/>
    <w:rsid w:val="002C735F"/>
    <w:rsid w:val="002E6C6D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652B0"/>
    <w:rsid w:val="00365887"/>
    <w:rsid w:val="00374105"/>
    <w:rsid w:val="0037538E"/>
    <w:rsid w:val="00377BD1"/>
    <w:rsid w:val="00391DA5"/>
    <w:rsid w:val="003A3B4D"/>
    <w:rsid w:val="003A6002"/>
    <w:rsid w:val="003B216C"/>
    <w:rsid w:val="003B3C18"/>
    <w:rsid w:val="003C1094"/>
    <w:rsid w:val="003C10D9"/>
    <w:rsid w:val="003C6786"/>
    <w:rsid w:val="003D6D67"/>
    <w:rsid w:val="003E428A"/>
    <w:rsid w:val="003E6651"/>
    <w:rsid w:val="003E7331"/>
    <w:rsid w:val="00403E71"/>
    <w:rsid w:val="00404C9E"/>
    <w:rsid w:val="004078B7"/>
    <w:rsid w:val="00420D05"/>
    <w:rsid w:val="004211AD"/>
    <w:rsid w:val="00423AE1"/>
    <w:rsid w:val="00425581"/>
    <w:rsid w:val="00431D92"/>
    <w:rsid w:val="004361C7"/>
    <w:rsid w:val="004444F1"/>
    <w:rsid w:val="00446B35"/>
    <w:rsid w:val="00457B28"/>
    <w:rsid w:val="00461796"/>
    <w:rsid w:val="00465D64"/>
    <w:rsid w:val="00466171"/>
    <w:rsid w:val="00467CA8"/>
    <w:rsid w:val="00474409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300C"/>
    <w:rsid w:val="004F64C8"/>
    <w:rsid w:val="00500ADF"/>
    <w:rsid w:val="005020C2"/>
    <w:rsid w:val="00502557"/>
    <w:rsid w:val="00517F90"/>
    <w:rsid w:val="0052118D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643E"/>
    <w:rsid w:val="005975ED"/>
    <w:rsid w:val="005A0B15"/>
    <w:rsid w:val="005A7396"/>
    <w:rsid w:val="005B289F"/>
    <w:rsid w:val="005B681E"/>
    <w:rsid w:val="005C4F20"/>
    <w:rsid w:val="005C5435"/>
    <w:rsid w:val="005D10C0"/>
    <w:rsid w:val="005D4A17"/>
    <w:rsid w:val="005E02F2"/>
    <w:rsid w:val="005E2FCD"/>
    <w:rsid w:val="005E34B0"/>
    <w:rsid w:val="005E3D37"/>
    <w:rsid w:val="005E43C4"/>
    <w:rsid w:val="005E599E"/>
    <w:rsid w:val="005E66D1"/>
    <w:rsid w:val="005F715E"/>
    <w:rsid w:val="006067A5"/>
    <w:rsid w:val="006150E4"/>
    <w:rsid w:val="006241E3"/>
    <w:rsid w:val="00626014"/>
    <w:rsid w:val="00634BA1"/>
    <w:rsid w:val="00647685"/>
    <w:rsid w:val="006504E9"/>
    <w:rsid w:val="006509C0"/>
    <w:rsid w:val="0065474E"/>
    <w:rsid w:val="0066374E"/>
    <w:rsid w:val="00672731"/>
    <w:rsid w:val="00677DE7"/>
    <w:rsid w:val="006A05FD"/>
    <w:rsid w:val="006A3B31"/>
    <w:rsid w:val="006A7C32"/>
    <w:rsid w:val="006C4C19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56320"/>
    <w:rsid w:val="00760239"/>
    <w:rsid w:val="00764678"/>
    <w:rsid w:val="00766B55"/>
    <w:rsid w:val="0077249B"/>
    <w:rsid w:val="00775F10"/>
    <w:rsid w:val="0078020C"/>
    <w:rsid w:val="0078576C"/>
    <w:rsid w:val="007874B8"/>
    <w:rsid w:val="00790DB6"/>
    <w:rsid w:val="00792232"/>
    <w:rsid w:val="007A3124"/>
    <w:rsid w:val="007A499C"/>
    <w:rsid w:val="007C6C49"/>
    <w:rsid w:val="007D01AA"/>
    <w:rsid w:val="007D22F6"/>
    <w:rsid w:val="007E0D5B"/>
    <w:rsid w:val="007E3B14"/>
    <w:rsid w:val="007E509C"/>
    <w:rsid w:val="0080240E"/>
    <w:rsid w:val="00806BA8"/>
    <w:rsid w:val="0081054B"/>
    <w:rsid w:val="0081152D"/>
    <w:rsid w:val="00814ED5"/>
    <w:rsid w:val="008176CE"/>
    <w:rsid w:val="008216C2"/>
    <w:rsid w:val="008334E7"/>
    <w:rsid w:val="00834548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010A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743"/>
    <w:rsid w:val="00925F21"/>
    <w:rsid w:val="00934043"/>
    <w:rsid w:val="00936152"/>
    <w:rsid w:val="00940E7A"/>
    <w:rsid w:val="009418D1"/>
    <w:rsid w:val="00944786"/>
    <w:rsid w:val="00947F75"/>
    <w:rsid w:val="00953ABB"/>
    <w:rsid w:val="00956792"/>
    <w:rsid w:val="00974ECA"/>
    <w:rsid w:val="0098167F"/>
    <w:rsid w:val="0098585D"/>
    <w:rsid w:val="009927E1"/>
    <w:rsid w:val="009A31DB"/>
    <w:rsid w:val="009C0383"/>
    <w:rsid w:val="009C07D5"/>
    <w:rsid w:val="009C4FDA"/>
    <w:rsid w:val="009C606D"/>
    <w:rsid w:val="009D4DAF"/>
    <w:rsid w:val="009D5ACA"/>
    <w:rsid w:val="009E4901"/>
    <w:rsid w:val="009F1560"/>
    <w:rsid w:val="009F76DE"/>
    <w:rsid w:val="00A13B7F"/>
    <w:rsid w:val="00A2654C"/>
    <w:rsid w:val="00A44F6D"/>
    <w:rsid w:val="00A541D7"/>
    <w:rsid w:val="00A5758C"/>
    <w:rsid w:val="00A64829"/>
    <w:rsid w:val="00A651AB"/>
    <w:rsid w:val="00A66FE8"/>
    <w:rsid w:val="00A7415E"/>
    <w:rsid w:val="00A77076"/>
    <w:rsid w:val="00A91445"/>
    <w:rsid w:val="00AA07EC"/>
    <w:rsid w:val="00AA53CC"/>
    <w:rsid w:val="00AB1393"/>
    <w:rsid w:val="00AD36BC"/>
    <w:rsid w:val="00AD591D"/>
    <w:rsid w:val="00AE1E34"/>
    <w:rsid w:val="00AE26A9"/>
    <w:rsid w:val="00AE2F4A"/>
    <w:rsid w:val="00AE4C15"/>
    <w:rsid w:val="00AF0755"/>
    <w:rsid w:val="00AF1BFD"/>
    <w:rsid w:val="00AF2543"/>
    <w:rsid w:val="00AF3B13"/>
    <w:rsid w:val="00B00BB2"/>
    <w:rsid w:val="00B1450B"/>
    <w:rsid w:val="00B15906"/>
    <w:rsid w:val="00B15F6B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0625"/>
    <w:rsid w:val="00B75359"/>
    <w:rsid w:val="00B756A1"/>
    <w:rsid w:val="00B81422"/>
    <w:rsid w:val="00B8526B"/>
    <w:rsid w:val="00B85F10"/>
    <w:rsid w:val="00B8646C"/>
    <w:rsid w:val="00BA27EA"/>
    <w:rsid w:val="00BA2B17"/>
    <w:rsid w:val="00BA55B6"/>
    <w:rsid w:val="00BA76E4"/>
    <w:rsid w:val="00BD1E46"/>
    <w:rsid w:val="00BD3F3F"/>
    <w:rsid w:val="00BD46A4"/>
    <w:rsid w:val="00BD4988"/>
    <w:rsid w:val="00BD7CAF"/>
    <w:rsid w:val="00BE0BA3"/>
    <w:rsid w:val="00BE1A35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17DE7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5332A"/>
    <w:rsid w:val="00C60257"/>
    <w:rsid w:val="00C713D8"/>
    <w:rsid w:val="00C71B71"/>
    <w:rsid w:val="00C74B56"/>
    <w:rsid w:val="00C8416D"/>
    <w:rsid w:val="00CB5772"/>
    <w:rsid w:val="00CC017D"/>
    <w:rsid w:val="00CC01CB"/>
    <w:rsid w:val="00CC5DCE"/>
    <w:rsid w:val="00CD2564"/>
    <w:rsid w:val="00CD364A"/>
    <w:rsid w:val="00CD3A90"/>
    <w:rsid w:val="00CE45DA"/>
    <w:rsid w:val="00CE5298"/>
    <w:rsid w:val="00D03DCC"/>
    <w:rsid w:val="00D102FF"/>
    <w:rsid w:val="00D1085F"/>
    <w:rsid w:val="00D142FE"/>
    <w:rsid w:val="00D26695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3093"/>
    <w:rsid w:val="00D846C4"/>
    <w:rsid w:val="00D97FE9"/>
    <w:rsid w:val="00DA6D07"/>
    <w:rsid w:val="00DB06A9"/>
    <w:rsid w:val="00DB30BF"/>
    <w:rsid w:val="00DC1BBA"/>
    <w:rsid w:val="00DC57DA"/>
    <w:rsid w:val="00DD51BE"/>
    <w:rsid w:val="00DD7697"/>
    <w:rsid w:val="00DE16AD"/>
    <w:rsid w:val="00DE2324"/>
    <w:rsid w:val="00DE2353"/>
    <w:rsid w:val="00DE2436"/>
    <w:rsid w:val="00DE2FD3"/>
    <w:rsid w:val="00DE5C0F"/>
    <w:rsid w:val="00DF6E9A"/>
    <w:rsid w:val="00E13735"/>
    <w:rsid w:val="00E23858"/>
    <w:rsid w:val="00E23B60"/>
    <w:rsid w:val="00E324DF"/>
    <w:rsid w:val="00E418C0"/>
    <w:rsid w:val="00E45B92"/>
    <w:rsid w:val="00E71FB8"/>
    <w:rsid w:val="00E738ED"/>
    <w:rsid w:val="00E74E15"/>
    <w:rsid w:val="00E74F1E"/>
    <w:rsid w:val="00E84428"/>
    <w:rsid w:val="00E902E3"/>
    <w:rsid w:val="00EA2B56"/>
    <w:rsid w:val="00EC1B02"/>
    <w:rsid w:val="00ED4146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70ACD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B7353"/>
    <w:rsid w:val="00FC0D51"/>
    <w:rsid w:val="00FD0B9A"/>
    <w:rsid w:val="00FD13AC"/>
    <w:rsid w:val="00FD1A11"/>
    <w:rsid w:val="00FD3DD0"/>
    <w:rsid w:val="00FD452B"/>
    <w:rsid w:val="00FE7D8E"/>
    <w:rsid w:val="00FF0476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F66F-7E9D-4CBA-987C-799D9195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2020-05-12T08:14:00Z</dcterms:created>
  <dcterms:modified xsi:type="dcterms:W3CDTF">2020-05-12T08:14:00Z</dcterms:modified>
</cp:coreProperties>
</file>