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F54F4F" w:rsidRPr="0053144F" w:rsidRDefault="00F54F4F" w:rsidP="00F54F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8B1C98">
        <w:rPr>
          <w:rFonts w:ascii="Arial" w:hAnsi="Arial" w:cs="Arial"/>
          <w:b/>
          <w:sz w:val="28"/>
          <w:szCs w:val="28"/>
        </w:rPr>
        <w:t xml:space="preserve"> SELF-STUDY TERM 1 MEMORANDUM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F54F4F" w:rsidTr="00F24806">
        <w:tc>
          <w:tcPr>
            <w:tcW w:w="2088" w:type="dxa"/>
          </w:tcPr>
          <w:p w:rsidR="00F54F4F" w:rsidRPr="00A7415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F54F4F" w:rsidRPr="00F54F4F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F4F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F54F4F" w:rsidRPr="00A7415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F54F4F" w:rsidRPr="006D331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F54F4F" w:rsidRPr="00A7415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F54F4F" w:rsidRPr="006D331E" w:rsidRDefault="00F8448B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58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54F4F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F54F4F" w:rsidRPr="006D331E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F54F4F" w:rsidTr="00F24806">
        <w:tc>
          <w:tcPr>
            <w:tcW w:w="2088" w:type="dxa"/>
          </w:tcPr>
          <w:p w:rsidR="00F54F4F" w:rsidRPr="00A7415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F8448B" w:rsidRDefault="00F8448B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B64488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4488">
              <w:rPr>
                <w:rFonts w:ascii="Arial" w:hAnsi="Arial" w:cs="Arial"/>
                <w:b/>
                <w:sz w:val="20"/>
                <w:szCs w:val="20"/>
              </w:rPr>
              <w:t>BUSINESS OPERATIONS</w:t>
            </w:r>
          </w:p>
        </w:tc>
        <w:tc>
          <w:tcPr>
            <w:tcW w:w="1317" w:type="dxa"/>
          </w:tcPr>
          <w:p w:rsidR="00F54F4F" w:rsidRPr="00A7415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F54F4F" w:rsidRPr="00A7415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F54F4F" w:rsidRPr="006D331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F54F4F" w:rsidRPr="006D331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17" w:type="dxa"/>
          </w:tcPr>
          <w:p w:rsidR="00F54F4F" w:rsidRPr="00A7415E" w:rsidRDefault="00F54F4F" w:rsidP="00F2480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F54F4F" w:rsidRPr="00A7415E" w:rsidRDefault="00F8448B" w:rsidP="00F24806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</w:tr>
    </w:tbl>
    <w:p w:rsidR="00CC017D" w:rsidRDefault="00CC017D" w:rsidP="000D749A">
      <w:pPr>
        <w:spacing w:after="160" w:line="259" w:lineRule="auto"/>
        <w:rPr>
          <w:rFonts w:ascii="Arial" w:eastAsia="Calibri" w:hAnsi="Arial" w:cs="Arial"/>
          <w:b/>
        </w:rPr>
      </w:pPr>
    </w:p>
    <w:p w:rsidR="00E24F5F" w:rsidRPr="00E24F5F" w:rsidRDefault="00E24F5F" w:rsidP="00E24F5F">
      <w:pPr>
        <w:spacing w:after="0" w:line="259" w:lineRule="auto"/>
        <w:rPr>
          <w:rFonts w:ascii="Arial" w:eastAsia="Calibri" w:hAnsi="Arial" w:cs="Arial"/>
        </w:rPr>
      </w:pPr>
    </w:p>
    <w:p w:rsidR="00E24F5F" w:rsidRPr="00E24F5F" w:rsidRDefault="00E24F5F" w:rsidP="00E24F5F">
      <w:pPr>
        <w:spacing w:after="0" w:line="259" w:lineRule="auto"/>
        <w:rPr>
          <w:rFonts w:ascii="Arial" w:eastAsia="Calibri" w:hAnsi="Arial" w:cs="Arial"/>
          <w:b/>
          <w:u w:val="single"/>
        </w:rPr>
      </w:pPr>
      <w:r w:rsidRPr="00E24F5F">
        <w:rPr>
          <w:rFonts w:ascii="Arial" w:eastAsia="Calibri" w:hAnsi="Arial" w:cs="Arial"/>
          <w:b/>
          <w:u w:val="single"/>
        </w:rPr>
        <w:t>QUESTION 1</w:t>
      </w:r>
    </w:p>
    <w:p w:rsidR="00E24F5F" w:rsidRPr="00E24F5F" w:rsidRDefault="00E24F5F" w:rsidP="00E24F5F">
      <w:pPr>
        <w:spacing w:after="0" w:line="259" w:lineRule="auto"/>
        <w:rPr>
          <w:rFonts w:ascii="Arial" w:eastAsia="Calibri" w:hAnsi="Arial" w:cs="Arial"/>
          <w:b/>
        </w:rPr>
      </w:pP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sz w:val="24"/>
        </w:rPr>
      </w:pPr>
      <w:r w:rsidRPr="00F8448B">
        <w:rPr>
          <w:rFonts w:ascii="Arial" w:eastAsia="Calibri" w:hAnsi="Arial" w:cs="Arial"/>
          <w:sz w:val="24"/>
        </w:rPr>
        <w:t xml:space="preserve">1.1 </w:t>
      </w:r>
      <w:r w:rsidRPr="00F8448B">
        <w:rPr>
          <w:rFonts w:ascii="Arial" w:eastAsia="Calibri" w:hAnsi="Arial" w:cs="Arial"/>
          <w:b/>
          <w:sz w:val="24"/>
        </w:rPr>
        <w:t>Introduction</w:t>
      </w:r>
      <w:r w:rsidRPr="00F8448B">
        <w:rPr>
          <w:rFonts w:ascii="Arial" w:eastAsia="Calibri" w:hAnsi="Arial" w:cs="Arial"/>
          <w:sz w:val="24"/>
        </w:rPr>
        <w:t xml:space="preserve"> </w:t>
      </w:r>
    </w:p>
    <w:p w:rsidR="00F8448B" w:rsidRPr="00F8448B" w:rsidRDefault="00F8448B" w:rsidP="00F8448B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F8448B">
        <w:rPr>
          <w:rFonts w:ascii="Arial" w:eastAsia="Calibri" w:hAnsi="Arial" w:cs="Arial"/>
          <w:sz w:val="24"/>
        </w:rPr>
        <w:t xml:space="preserve">Each business function and all employee activities should be properly managed to ensure quality goods and services. √ </w:t>
      </w:r>
    </w:p>
    <w:p w:rsidR="00F8448B" w:rsidRPr="00F8448B" w:rsidRDefault="00F8448B" w:rsidP="00F8448B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F8448B">
        <w:rPr>
          <w:rFonts w:ascii="Arial" w:eastAsia="Calibri" w:hAnsi="Arial" w:cs="Arial"/>
          <w:sz w:val="24"/>
        </w:rPr>
        <w:t xml:space="preserve">A quality management system is a framework that a business uses to manage key processes. √ </w:t>
      </w:r>
    </w:p>
    <w:p w:rsidR="00F8448B" w:rsidRPr="00F8448B" w:rsidRDefault="00F8448B" w:rsidP="00F8448B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F8448B">
        <w:rPr>
          <w:rFonts w:ascii="Arial" w:eastAsia="Calibri" w:hAnsi="Arial" w:cs="Arial"/>
          <w:sz w:val="24"/>
        </w:rPr>
        <w:t xml:space="preserve">The principles/values of quality are embedded in the organisational culture and ethics of the business. √ </w:t>
      </w:r>
    </w:p>
    <w:p w:rsidR="00F8448B" w:rsidRPr="00F8448B" w:rsidRDefault="00F8448B" w:rsidP="00F8448B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F8448B">
        <w:rPr>
          <w:rFonts w:ascii="Arial" w:eastAsia="Calibri" w:hAnsi="Arial" w:cs="Arial"/>
          <w:sz w:val="24"/>
        </w:rPr>
        <w:t xml:space="preserve">Quality management should not just be an inspection process, but become part of the culture of the business. √ </w:t>
      </w:r>
    </w:p>
    <w:p w:rsidR="00F8448B" w:rsidRPr="00F8448B" w:rsidRDefault="00F8448B" w:rsidP="00F8448B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F8448B">
        <w:rPr>
          <w:rFonts w:ascii="Arial" w:eastAsia="Calibri" w:hAnsi="Arial" w:cs="Arial"/>
          <w:sz w:val="24"/>
        </w:rPr>
        <w:t xml:space="preserve">Quality circles form part of the teamwork TQM element. </w:t>
      </w:r>
    </w:p>
    <w:p w:rsidR="00F8448B" w:rsidRPr="00F8448B" w:rsidRDefault="00F8448B" w:rsidP="00F8448B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F8448B">
        <w:rPr>
          <w:rFonts w:ascii="Arial" w:eastAsia="Calibri" w:hAnsi="Arial" w:cs="Arial"/>
          <w:sz w:val="24"/>
        </w:rPr>
        <w:t xml:space="preserve">Any other relevant introduction related to quality.                           (2 x 1) (2)   </w:t>
      </w:r>
      <w:r w:rsidRPr="00F8448B">
        <w:rPr>
          <w:rFonts w:ascii="Arial" w:eastAsia="Calibri" w:hAnsi="Arial" w:cs="Arial"/>
        </w:rPr>
        <w:t xml:space="preserve"> </w:t>
      </w:r>
    </w:p>
    <w:p w:rsidR="00803232" w:rsidRDefault="00803232" w:rsidP="00F8448B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803232" w:rsidRDefault="00803232" w:rsidP="00F8448B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sz w:val="24"/>
        </w:rPr>
      </w:pPr>
      <w:r w:rsidRPr="00F8448B">
        <w:rPr>
          <w:rFonts w:ascii="Arial" w:eastAsia="Calibri" w:hAnsi="Arial" w:cs="Arial"/>
          <w:b/>
          <w:sz w:val="24"/>
        </w:rPr>
        <w:lastRenderedPageBreak/>
        <w:t>1.2</w:t>
      </w:r>
      <w:r w:rsidRPr="00F8448B">
        <w:rPr>
          <w:rFonts w:ascii="Arial" w:eastAsia="Calibri" w:hAnsi="Arial" w:cs="Arial"/>
          <w:sz w:val="24"/>
        </w:rPr>
        <w:t xml:space="preserve"> </w:t>
      </w:r>
      <w:r w:rsidRPr="00F8448B">
        <w:rPr>
          <w:rFonts w:ascii="Arial" w:eastAsia="Calibri" w:hAnsi="Arial" w:cs="Arial"/>
          <w:b/>
          <w:sz w:val="24"/>
        </w:rPr>
        <w:t>Differences between quality performance and quality management</w:t>
      </w:r>
    </w:p>
    <w:tbl>
      <w:tblPr>
        <w:tblStyle w:val="TableGrid11"/>
        <w:tblW w:w="0" w:type="auto"/>
        <w:tblInd w:w="720" w:type="dxa"/>
        <w:tblLook w:val="04A0" w:firstRow="1" w:lastRow="0" w:firstColumn="1" w:lastColumn="0" w:noHBand="0" w:noVBand="1"/>
      </w:tblPr>
      <w:tblGrid>
        <w:gridCol w:w="4380"/>
        <w:gridCol w:w="4250"/>
      </w:tblGrid>
      <w:tr w:rsidR="00F8448B" w:rsidRPr="00F8448B" w:rsidTr="00A46CA5">
        <w:tc>
          <w:tcPr>
            <w:tcW w:w="4380" w:type="dxa"/>
          </w:tcPr>
          <w:p w:rsidR="00F8448B" w:rsidRPr="00F8448B" w:rsidRDefault="00F8448B" w:rsidP="00F8448B">
            <w:pPr>
              <w:rPr>
                <w:rFonts w:ascii="Arial" w:hAnsi="Arial" w:cs="Arial"/>
                <w:b/>
                <w:sz w:val="24"/>
              </w:rPr>
            </w:pPr>
            <w:r w:rsidRPr="00F8448B">
              <w:rPr>
                <w:rFonts w:ascii="Arial" w:eastAsia="Calibri" w:hAnsi="Arial" w:cs="Arial"/>
                <w:b/>
                <w:sz w:val="24"/>
              </w:rPr>
              <w:t>QUALITY PERFORMANCE</w:t>
            </w:r>
          </w:p>
        </w:tc>
        <w:tc>
          <w:tcPr>
            <w:tcW w:w="4250" w:type="dxa"/>
          </w:tcPr>
          <w:p w:rsidR="00F8448B" w:rsidRPr="00F8448B" w:rsidRDefault="00F8448B" w:rsidP="00F8448B">
            <w:pPr>
              <w:rPr>
                <w:rFonts w:ascii="Arial" w:hAnsi="Arial" w:cs="Arial"/>
                <w:b/>
                <w:sz w:val="24"/>
              </w:rPr>
            </w:pPr>
            <w:r w:rsidRPr="00F8448B">
              <w:rPr>
                <w:rFonts w:ascii="Arial" w:eastAsia="Calibri" w:hAnsi="Arial" w:cs="Arial"/>
                <w:b/>
                <w:sz w:val="24"/>
              </w:rPr>
              <w:t>QUALITY MANAGEMENT</w:t>
            </w:r>
          </w:p>
        </w:tc>
      </w:tr>
      <w:tr w:rsidR="00F8448B" w:rsidRPr="00F8448B" w:rsidTr="00A46CA5">
        <w:tc>
          <w:tcPr>
            <w:tcW w:w="4380" w:type="dxa"/>
          </w:tcPr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eastAsia="Calibri" w:hAnsi="Arial" w:cs="Arial"/>
                <w:sz w:val="24"/>
              </w:rPr>
              <w:t>Total performance of each department measured √ against the specified standards. √</w:t>
            </w:r>
          </w:p>
        </w:tc>
        <w:tc>
          <w:tcPr>
            <w:tcW w:w="4250" w:type="dxa"/>
          </w:tcPr>
          <w:p w:rsidR="00F8448B" w:rsidRPr="00F8448B" w:rsidRDefault="00F8448B" w:rsidP="00F8448B">
            <w:pPr>
              <w:rPr>
                <w:rFonts w:ascii="Arial" w:eastAsia="Calibri" w:hAnsi="Arial" w:cs="Arial"/>
                <w:sz w:val="24"/>
              </w:rPr>
            </w:pPr>
            <w:r w:rsidRPr="00F8448B">
              <w:rPr>
                <w:rFonts w:ascii="Arial" w:eastAsia="Calibri" w:hAnsi="Arial" w:cs="Arial"/>
                <w:sz w:val="24"/>
              </w:rPr>
              <w:t xml:space="preserve">measured √ against the specified standards. √ </w:t>
            </w:r>
          </w:p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eastAsia="Calibri" w:hAnsi="Arial" w:cs="Arial"/>
                <w:sz w:val="24"/>
              </w:rPr>
              <w:t>- Techniques/tools √ used to design /improve the quality of a product. √</w:t>
            </w:r>
          </w:p>
        </w:tc>
      </w:tr>
      <w:tr w:rsidR="00F8448B" w:rsidRPr="00F8448B" w:rsidTr="00A46CA5">
        <w:tc>
          <w:tcPr>
            <w:tcW w:w="4380" w:type="dxa"/>
          </w:tcPr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eastAsia="Calibri" w:hAnsi="Arial" w:cs="Arial"/>
                <w:sz w:val="24"/>
              </w:rPr>
              <w:t>- Can be obtained if all departments work together √ towards the same quality standards. √</w:t>
            </w:r>
          </w:p>
        </w:tc>
        <w:tc>
          <w:tcPr>
            <w:tcW w:w="4250" w:type="dxa"/>
          </w:tcPr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eastAsia="Calibri" w:hAnsi="Arial" w:cs="Arial"/>
                <w:sz w:val="24"/>
              </w:rPr>
              <w:t>- Can be used for accountability √ within each of the business functions. √</w:t>
            </w:r>
          </w:p>
        </w:tc>
      </w:tr>
      <w:tr w:rsidR="00F8448B" w:rsidRPr="00F8448B" w:rsidTr="00A46CA5">
        <w:tc>
          <w:tcPr>
            <w:tcW w:w="4380" w:type="dxa"/>
          </w:tcPr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eastAsia="Calibri" w:hAnsi="Arial" w:cs="Arial"/>
                <w:sz w:val="24"/>
              </w:rPr>
              <w:t>Quality is measured √ through physical product/statistical output of processes/surveys of the users and/or buyers of goods/services. √</w:t>
            </w:r>
          </w:p>
        </w:tc>
        <w:tc>
          <w:tcPr>
            <w:tcW w:w="4250" w:type="dxa"/>
          </w:tcPr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eastAsia="Calibri" w:hAnsi="Arial" w:cs="Arial"/>
                <w:sz w:val="24"/>
              </w:rPr>
              <w:t>Aims to ensure that the quality of goods/services √ is consistent √/ Focuses on the means √ to achieve consistency. √</w:t>
            </w:r>
          </w:p>
        </w:tc>
      </w:tr>
      <w:tr w:rsidR="00F8448B" w:rsidRPr="00F8448B" w:rsidTr="00A46CA5">
        <w:tc>
          <w:tcPr>
            <w:tcW w:w="4380" w:type="dxa"/>
          </w:tcPr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eastAsia="Calibri" w:hAnsi="Arial" w:cs="Arial"/>
                <w:sz w:val="24"/>
              </w:rPr>
              <w:t>Any other relevant answe</w:t>
            </w:r>
            <w:r w:rsidRPr="00F8448B">
              <w:rPr>
                <w:rFonts w:ascii="Arial" w:hAnsi="Arial" w:cs="Arial"/>
                <w:sz w:val="24"/>
              </w:rPr>
              <w:t>r related to quality performance</w:t>
            </w:r>
          </w:p>
        </w:tc>
        <w:tc>
          <w:tcPr>
            <w:tcW w:w="4250" w:type="dxa"/>
          </w:tcPr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eastAsia="Calibri" w:hAnsi="Arial" w:cs="Arial"/>
                <w:sz w:val="24"/>
              </w:rPr>
              <w:t>Any other relevant answer related to quality management.</w:t>
            </w:r>
          </w:p>
        </w:tc>
      </w:tr>
      <w:tr w:rsidR="00F8448B" w:rsidRPr="00F8448B" w:rsidTr="00A46CA5">
        <w:tc>
          <w:tcPr>
            <w:tcW w:w="4380" w:type="dxa"/>
          </w:tcPr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hAnsi="Arial" w:cs="Arial"/>
                <w:sz w:val="24"/>
              </w:rPr>
              <w:t xml:space="preserve">                                   </w:t>
            </w:r>
            <w:r w:rsidRPr="00F8448B">
              <w:rPr>
                <w:rFonts w:ascii="Arial" w:eastAsia="Calibri" w:hAnsi="Arial" w:cs="Arial"/>
                <w:sz w:val="24"/>
              </w:rPr>
              <w:t>Submax (4</w:t>
            </w:r>
            <w:r w:rsidRPr="00F8448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250" w:type="dxa"/>
          </w:tcPr>
          <w:p w:rsidR="00F8448B" w:rsidRPr="00F8448B" w:rsidRDefault="00F8448B" w:rsidP="00F8448B">
            <w:pPr>
              <w:rPr>
                <w:rFonts w:ascii="Arial" w:hAnsi="Arial" w:cs="Arial"/>
                <w:sz w:val="24"/>
              </w:rPr>
            </w:pPr>
            <w:r w:rsidRPr="00F8448B">
              <w:rPr>
                <w:rFonts w:ascii="Arial" w:hAnsi="Arial" w:cs="Arial"/>
                <w:sz w:val="24"/>
              </w:rPr>
              <w:t xml:space="preserve">                                       </w:t>
            </w:r>
            <w:r w:rsidRPr="00F8448B">
              <w:rPr>
                <w:rFonts w:ascii="Arial" w:eastAsia="Calibri" w:hAnsi="Arial" w:cs="Arial"/>
                <w:sz w:val="24"/>
              </w:rPr>
              <w:t>Submax (4</w:t>
            </w:r>
            <w:r w:rsidRPr="00F8448B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F8448B" w:rsidRPr="00F8448B" w:rsidRDefault="00F8448B" w:rsidP="00F8448B">
      <w:pPr>
        <w:spacing w:after="160" w:line="259" w:lineRule="auto"/>
        <w:ind w:left="1440"/>
        <w:rPr>
          <w:rFonts w:ascii="Arial" w:eastAsia="Calibri" w:hAnsi="Arial" w:cs="Arial"/>
        </w:rPr>
      </w:pPr>
      <w:r w:rsidRPr="00F8448B">
        <w:rPr>
          <w:rFonts w:ascii="Arial" w:eastAsia="Calibri" w:hAnsi="Arial" w:cs="Arial"/>
        </w:rPr>
        <w:t xml:space="preserve">                                                                                                                 (2 x 1) (8)</w:t>
      </w:r>
    </w:p>
    <w:p w:rsidR="00F8448B" w:rsidRPr="00F8448B" w:rsidRDefault="00F8448B" w:rsidP="00F8448B">
      <w:pPr>
        <w:spacing w:after="160" w:line="259" w:lineRule="auto"/>
        <w:ind w:left="1440"/>
        <w:rPr>
          <w:rFonts w:ascii="Arial" w:eastAsia="Calibri" w:hAnsi="Arial" w:cs="Arial"/>
          <w:b/>
          <w:sz w:val="24"/>
        </w:rPr>
      </w:pPr>
      <w:r w:rsidRPr="00F8448B">
        <w:rPr>
          <w:rFonts w:ascii="Arial" w:eastAsia="Calibri" w:hAnsi="Arial" w:cs="Arial"/>
          <w:b/>
          <w:sz w:val="24"/>
        </w:rPr>
        <w:t xml:space="preserve">NOTE: 1.  Answer does not have to be in tabular format.   </w:t>
      </w:r>
    </w:p>
    <w:p w:rsidR="00F8448B" w:rsidRPr="00F8448B" w:rsidRDefault="00F8448B" w:rsidP="00F8448B">
      <w:pPr>
        <w:spacing w:after="160" w:line="259" w:lineRule="auto"/>
        <w:ind w:left="1440"/>
        <w:rPr>
          <w:rFonts w:ascii="Arial" w:eastAsia="Calibri" w:hAnsi="Arial" w:cs="Arial"/>
          <w:b/>
          <w:sz w:val="24"/>
        </w:rPr>
      </w:pPr>
      <w:r w:rsidRPr="00F8448B">
        <w:rPr>
          <w:rFonts w:ascii="Arial" w:eastAsia="Calibri" w:hAnsi="Arial" w:cs="Arial"/>
          <w:b/>
          <w:sz w:val="24"/>
        </w:rPr>
        <w:t xml:space="preserve">            2. The differences must be clear.   </w:t>
      </w:r>
    </w:p>
    <w:p w:rsidR="00F8448B" w:rsidRPr="00F8448B" w:rsidRDefault="00F8448B" w:rsidP="00F8448B">
      <w:pPr>
        <w:spacing w:after="160" w:line="259" w:lineRule="auto"/>
        <w:ind w:left="1440"/>
        <w:rPr>
          <w:rFonts w:ascii="Arial" w:eastAsia="Calibri" w:hAnsi="Arial" w:cs="Arial"/>
          <w:b/>
          <w:sz w:val="24"/>
        </w:rPr>
      </w:pPr>
      <w:r w:rsidRPr="00F8448B">
        <w:rPr>
          <w:rFonts w:ascii="Arial" w:eastAsia="Calibri" w:hAnsi="Arial" w:cs="Arial"/>
          <w:b/>
          <w:sz w:val="24"/>
        </w:rPr>
        <w:t xml:space="preserve">            3. Award a maximum of FOUR (4) marks if the differences are clear./</w:t>
      </w:r>
    </w:p>
    <w:p w:rsidR="00F8448B" w:rsidRPr="00F8448B" w:rsidRDefault="00F8448B" w:rsidP="00F8448B">
      <w:pPr>
        <w:spacing w:after="160" w:line="259" w:lineRule="auto"/>
        <w:ind w:left="1440"/>
        <w:rPr>
          <w:rFonts w:ascii="Arial" w:eastAsia="Calibri" w:hAnsi="Arial" w:cs="Arial"/>
          <w:sz w:val="24"/>
        </w:rPr>
      </w:pPr>
      <w:r w:rsidRPr="00F8448B">
        <w:rPr>
          <w:rFonts w:ascii="Arial" w:eastAsia="Calibri" w:hAnsi="Arial" w:cs="Arial"/>
          <w:b/>
          <w:sz w:val="24"/>
        </w:rPr>
        <w:t xml:space="preserve">                Mark either quality performance or quality management only</w:t>
      </w:r>
      <w:r w:rsidRPr="00F8448B">
        <w:rPr>
          <w:rFonts w:ascii="Arial" w:eastAsia="Calibri" w:hAnsi="Arial" w:cs="Arial"/>
          <w:sz w:val="24"/>
        </w:rPr>
        <w:t>.</w:t>
      </w:r>
    </w:p>
    <w:p w:rsidR="00F8448B" w:rsidRPr="00F8448B" w:rsidRDefault="00F8448B" w:rsidP="00803232">
      <w:pPr>
        <w:spacing w:after="160" w:line="259" w:lineRule="auto"/>
        <w:rPr>
          <w:rFonts w:ascii="Arial" w:eastAsia="Calibri" w:hAnsi="Arial" w:cs="Arial"/>
        </w:rPr>
      </w:pP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>1.3</w:t>
      </w:r>
      <w:r w:rsidRPr="00F8448B">
        <w:rPr>
          <w:rFonts w:ascii="Arial" w:eastAsia="Calibri" w:hAnsi="Arial" w:cs="Arial"/>
          <w:sz w:val="24"/>
          <w:szCs w:val="24"/>
        </w:rPr>
        <w:t xml:space="preserve"> </w:t>
      </w:r>
      <w:r w:rsidRPr="00F8448B">
        <w:rPr>
          <w:rFonts w:ascii="Arial" w:eastAsia="Calibri" w:hAnsi="Arial" w:cs="Arial"/>
          <w:b/>
          <w:sz w:val="24"/>
          <w:szCs w:val="24"/>
        </w:rPr>
        <w:t>Advantages of a good quality management system</w:t>
      </w:r>
    </w:p>
    <w:p w:rsidR="00F8448B" w:rsidRPr="00F8448B" w:rsidRDefault="00F8448B" w:rsidP="00F8448B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Effective customer service will be rendered, √ resulting in increased customer satisfaction. √ </w:t>
      </w:r>
    </w:p>
    <w:p w:rsidR="00F8448B" w:rsidRPr="00F8448B" w:rsidRDefault="00F8448B" w:rsidP="00F8448B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Time and resources √ are used efficiently. √ </w:t>
      </w:r>
    </w:p>
    <w:p w:rsidR="00F8448B" w:rsidRPr="00F8448B" w:rsidRDefault="00F8448B" w:rsidP="00F8448B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Productivity increases √ through proper time management and using high quality resources. √ </w:t>
      </w:r>
    </w:p>
    <w:p w:rsidR="00F8448B" w:rsidRPr="00F8448B" w:rsidRDefault="00F8448B" w:rsidP="00F8448B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Products and services are constantly improved, √ resulting in greater customer satisfaction. √ - Vision and mission √ may be achieved. √ </w:t>
      </w:r>
    </w:p>
    <w:p w:rsidR="00F8448B" w:rsidRPr="00F8448B" w:rsidRDefault="00F8448B" w:rsidP="00F8448B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lastRenderedPageBreak/>
        <w:t xml:space="preserve">The business may achieve a competitive advantage √ over its competitors. √ </w:t>
      </w:r>
    </w:p>
    <w:p w:rsidR="00F8448B" w:rsidRPr="00F8448B" w:rsidRDefault="00F8448B" w:rsidP="00F8448B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Continuous training √ will continuously improve the quality of employees’ skills and knowledge. √ </w:t>
      </w:r>
    </w:p>
    <w:p w:rsidR="00F8448B" w:rsidRPr="00F8448B" w:rsidRDefault="00F8448B" w:rsidP="00F8448B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Employers and employees will have a healthy working relationship √ which results in happy workers. √ </w:t>
      </w:r>
    </w:p>
    <w:p w:rsidR="00F8448B" w:rsidRPr="00F8448B" w:rsidRDefault="00F8448B" w:rsidP="00F8448B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Increased market share √ and profitability. √ </w:t>
      </w:r>
    </w:p>
    <w:p w:rsidR="00F8448B" w:rsidRPr="00F8448B" w:rsidRDefault="00F8448B" w:rsidP="00F8448B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>Any other relevant answer related to the benefits of a good quality control system.                                                                                                    Max. (10)</w:t>
      </w: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b/>
          <w:sz w:val="24"/>
          <w:szCs w:val="24"/>
        </w:rPr>
      </w:pP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>1.4</w:t>
      </w:r>
      <w:r w:rsidRPr="00F8448B">
        <w:rPr>
          <w:rFonts w:ascii="Arial" w:eastAsia="Calibri" w:hAnsi="Arial" w:cs="Arial"/>
          <w:sz w:val="24"/>
          <w:szCs w:val="24"/>
        </w:rPr>
        <w:t xml:space="preserve"> </w:t>
      </w:r>
      <w:r w:rsidRPr="00F8448B">
        <w:rPr>
          <w:rFonts w:ascii="Arial" w:eastAsia="Calibri" w:hAnsi="Arial" w:cs="Arial"/>
          <w:b/>
          <w:sz w:val="24"/>
          <w:szCs w:val="24"/>
        </w:rPr>
        <w:t>Impact of TQM elements on large businesses</w:t>
      </w:r>
    </w:p>
    <w:p w:rsidR="00F8448B" w:rsidRPr="00F8448B" w:rsidRDefault="00F8448B" w:rsidP="00F8448B">
      <w:pPr>
        <w:spacing w:after="160" w:line="259" w:lineRule="auto"/>
        <w:ind w:left="1440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1.4.1 </w:t>
      </w:r>
      <w:r w:rsidRPr="00F8448B">
        <w:rPr>
          <w:rFonts w:ascii="Arial" w:eastAsia="Calibri" w:hAnsi="Arial" w:cs="Arial"/>
          <w:b/>
          <w:sz w:val="24"/>
          <w:szCs w:val="24"/>
        </w:rPr>
        <w:t xml:space="preserve">Continuous improvement to processes and systems </w:t>
      </w:r>
    </w:p>
    <w:p w:rsidR="00F8448B" w:rsidRPr="00F8448B" w:rsidRDefault="00F8448B" w:rsidP="00F8448B">
      <w:pPr>
        <w:spacing w:after="160" w:line="259" w:lineRule="auto"/>
        <w:ind w:left="1440"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>Positives/Advantage</w:t>
      </w:r>
    </w:p>
    <w:p w:rsidR="00F8448B" w:rsidRPr="00F8448B" w:rsidRDefault="00F8448B" w:rsidP="00F8448B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Large businesses have more resources √ to check on quality performance in each unit/business function. √ </w:t>
      </w:r>
    </w:p>
    <w:p w:rsidR="00F8448B" w:rsidRPr="00F8448B" w:rsidRDefault="00F8448B" w:rsidP="00F8448B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Enough capital resources are available for new equipment required √ to stay relevant to new developments. √ </w:t>
      </w:r>
    </w:p>
    <w:p w:rsidR="00F8448B" w:rsidRPr="00F8448B" w:rsidRDefault="00F8448B" w:rsidP="00F8448B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Large businesses have a person dedicated √ to the improvement of systems and processes. √ </w:t>
      </w:r>
    </w:p>
    <w:p w:rsidR="00F8448B" w:rsidRPr="00F8448B" w:rsidRDefault="00F8448B" w:rsidP="00F8448B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Willing to take risk on/try new processes and systems √ because they are able to absorb the impact of losing money. √ </w:t>
      </w:r>
    </w:p>
    <w:p w:rsidR="00F8448B" w:rsidRPr="00F8448B" w:rsidRDefault="00F8448B" w:rsidP="00F8448B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They can afford to use the services of the quality circles √ to be competitive. √ - Large businesses use the PDCA model √ to continuously plan/do/check/act on new/revised processes and systems. √ </w:t>
      </w:r>
    </w:p>
    <w:p w:rsidR="00F8448B" w:rsidRPr="00F8448B" w:rsidRDefault="00F8448B" w:rsidP="00F8448B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>Any other relevant answer related to the positives/advantages of continuous improvement to processes and systems as an element of TQM for large businesses.</w:t>
      </w: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 w:rsidRPr="00F8448B">
        <w:rPr>
          <w:rFonts w:ascii="Arial" w:eastAsia="Calibri" w:hAnsi="Arial" w:cs="Arial"/>
          <w:b/>
          <w:sz w:val="24"/>
          <w:szCs w:val="24"/>
        </w:rPr>
        <w:t>AND / OR</w:t>
      </w:r>
    </w:p>
    <w:p w:rsidR="00F8448B" w:rsidRPr="00F8448B" w:rsidRDefault="00803232" w:rsidP="00F8448B">
      <w:pPr>
        <w:spacing w:after="160" w:line="259" w:lineRule="auto"/>
        <w:ind w:left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F8448B" w:rsidRPr="00F8448B">
        <w:rPr>
          <w:rFonts w:ascii="Arial" w:eastAsia="Calibri" w:hAnsi="Arial" w:cs="Arial"/>
          <w:b/>
          <w:sz w:val="24"/>
          <w:szCs w:val="24"/>
        </w:rPr>
        <w:t>Negatives/Disadvantages</w:t>
      </w:r>
    </w:p>
    <w:p w:rsidR="00F8448B" w:rsidRPr="00F8448B" w:rsidRDefault="00F8448B" w:rsidP="00F8448B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Large scale manufacturing √ can complicate quality control. √ </w:t>
      </w:r>
    </w:p>
    <w:p w:rsidR="00F8448B" w:rsidRPr="00F8448B" w:rsidRDefault="00F8448B" w:rsidP="00F8448B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Systems and processes take time and effort to be implemented in large businesses √ as communication/buy-in/distrust may delay the implementation process. √ </w:t>
      </w:r>
    </w:p>
    <w:p w:rsidR="00F8448B" w:rsidRPr="00F8448B" w:rsidRDefault="00F8448B" w:rsidP="00F8448B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Face the risk in changing parts of the business √ that are actually working well. √ </w:t>
      </w:r>
    </w:p>
    <w:p w:rsidR="00F8448B" w:rsidRPr="00F8448B" w:rsidRDefault="00F8448B" w:rsidP="00F8448B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Not all negative feedback from employees and customers is going to be accurate, √ which may result in incorrect/unnecessary changes to systems and processes. √ </w:t>
      </w:r>
    </w:p>
    <w:p w:rsidR="00F8448B" w:rsidRPr="00F8448B" w:rsidRDefault="00F8448B" w:rsidP="00F8448B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lastRenderedPageBreak/>
        <w:t>Any other relevant answer related to the negatives/disadvantages of continuous improvement to processes and systems as an element of TQM for large businesses.                                                                                     Submax (6)</w:t>
      </w:r>
    </w:p>
    <w:p w:rsidR="00803232" w:rsidRDefault="00803232" w:rsidP="00F8448B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1.4.2  </w:t>
      </w:r>
      <w:r w:rsidRPr="00F8448B">
        <w:rPr>
          <w:rFonts w:ascii="Arial" w:eastAsia="Calibri" w:hAnsi="Arial" w:cs="Arial"/>
          <w:b/>
          <w:sz w:val="24"/>
          <w:szCs w:val="24"/>
        </w:rPr>
        <w:t xml:space="preserve">Total client/customer satisfaction   </w:t>
      </w: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 xml:space="preserve">      Positives/Advantages</w:t>
      </w:r>
    </w:p>
    <w:p w:rsidR="00F8448B" w:rsidRPr="00F8448B" w:rsidRDefault="00F8448B" w:rsidP="00F8448B">
      <w:pPr>
        <w:numPr>
          <w:ilvl w:val="0"/>
          <w:numId w:val="2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Large businesses use market research/customer surveys √ to measure/monitor customer satisfaction/analyse customers' needs. √ </w:t>
      </w:r>
    </w:p>
    <w:p w:rsidR="00F8448B" w:rsidRPr="00F8448B" w:rsidRDefault="00F8448B" w:rsidP="00F8448B">
      <w:pPr>
        <w:numPr>
          <w:ilvl w:val="0"/>
          <w:numId w:val="2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Continuously promote √ a positive company image. √ </w:t>
      </w:r>
    </w:p>
    <w:p w:rsidR="00F8448B" w:rsidRPr="00F8448B" w:rsidRDefault="00F8448B" w:rsidP="00F8448B">
      <w:pPr>
        <w:numPr>
          <w:ilvl w:val="0"/>
          <w:numId w:val="2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May achieve a state of total customer satisfaction, if businesses follow sound business practices √ that incorporate all stakeholders. √ </w:t>
      </w:r>
    </w:p>
    <w:p w:rsidR="00F8448B" w:rsidRPr="00F8448B" w:rsidRDefault="00F8448B" w:rsidP="00F8448B">
      <w:pPr>
        <w:numPr>
          <w:ilvl w:val="0"/>
          <w:numId w:val="2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Strive to understand and fulfil customer expectations √ by aligning cross-functional teams across critical processes. √ </w:t>
      </w:r>
    </w:p>
    <w:p w:rsidR="00F8448B" w:rsidRPr="00F8448B" w:rsidRDefault="00F8448B" w:rsidP="00F8448B">
      <w:pPr>
        <w:numPr>
          <w:ilvl w:val="0"/>
          <w:numId w:val="2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Ensures that cross-functional teams understand their core competencies √ and develop/strengthen them. √ </w:t>
      </w:r>
    </w:p>
    <w:p w:rsidR="00F8448B" w:rsidRPr="00F8448B" w:rsidRDefault="00F8448B" w:rsidP="00F8448B">
      <w:pPr>
        <w:numPr>
          <w:ilvl w:val="0"/>
          <w:numId w:val="2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May lead to higher customer retention/loyalty √ and businesses may be able to charge higher prices. √ </w:t>
      </w:r>
    </w:p>
    <w:p w:rsidR="00F8448B" w:rsidRPr="00F8448B" w:rsidRDefault="00F8448B" w:rsidP="00F8448B">
      <w:pPr>
        <w:numPr>
          <w:ilvl w:val="0"/>
          <w:numId w:val="2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Businesses may be able to gain access √ to the global market. √ </w:t>
      </w:r>
    </w:p>
    <w:p w:rsidR="00F8448B" w:rsidRPr="00F8448B" w:rsidRDefault="00F8448B" w:rsidP="00F8448B">
      <w:pPr>
        <w:numPr>
          <w:ilvl w:val="0"/>
          <w:numId w:val="2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May lead to increased √ competitiveness/profitability. √ </w:t>
      </w:r>
    </w:p>
    <w:p w:rsidR="00F8448B" w:rsidRPr="00F8448B" w:rsidRDefault="00F8448B" w:rsidP="00F8448B">
      <w:pPr>
        <w:numPr>
          <w:ilvl w:val="0"/>
          <w:numId w:val="2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Any other relevant answer related to the positives impact of total client/customer satisfaction  </w:t>
      </w:r>
    </w:p>
    <w:p w:rsidR="00F8448B" w:rsidRPr="00F8448B" w:rsidRDefault="00F8448B" w:rsidP="00F8448B">
      <w:pPr>
        <w:spacing w:after="160" w:line="259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>AND/OR</w:t>
      </w: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>Negatives/Disadvantages</w:t>
      </w:r>
      <w:r w:rsidRPr="00F8448B">
        <w:rPr>
          <w:rFonts w:ascii="Arial" w:eastAsia="Calibri" w:hAnsi="Arial" w:cs="Arial"/>
          <w:sz w:val="24"/>
          <w:szCs w:val="24"/>
        </w:rPr>
        <w:t xml:space="preserve">   </w:t>
      </w:r>
    </w:p>
    <w:p w:rsidR="00F8448B" w:rsidRPr="00F8448B" w:rsidRDefault="00F8448B" w:rsidP="00F8448B">
      <w:pPr>
        <w:numPr>
          <w:ilvl w:val="0"/>
          <w:numId w:val="2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Employees who seldom come into contact with customers √ often do not have a clear idea of what will satisfy their needs. √ </w:t>
      </w:r>
    </w:p>
    <w:p w:rsidR="00F8448B" w:rsidRPr="00F8448B" w:rsidRDefault="00F8448B" w:rsidP="00F8448B">
      <w:pPr>
        <w:numPr>
          <w:ilvl w:val="0"/>
          <w:numId w:val="2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Monopolistic companies have an increased bargaining power √ so they do not necessarily have to please customers. √ </w:t>
      </w:r>
    </w:p>
    <w:p w:rsidR="00F8448B" w:rsidRPr="00F8448B" w:rsidRDefault="00F8448B" w:rsidP="00F8448B">
      <w:pPr>
        <w:numPr>
          <w:ilvl w:val="0"/>
          <w:numId w:val="2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Not all employees √ may be involved/committed to total client satisfaction. √ </w:t>
      </w:r>
    </w:p>
    <w:p w:rsidR="00F8448B" w:rsidRPr="00F8448B" w:rsidRDefault="00F8448B" w:rsidP="00F8448B">
      <w:pPr>
        <w:numPr>
          <w:ilvl w:val="0"/>
          <w:numId w:val="2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>Any other relevant answer related to the negatives impact of total client/customer satisfaction.                                                                                        Submax (6)</w:t>
      </w: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lastRenderedPageBreak/>
        <w:t xml:space="preserve">1.4.3 Continuous skills development    </w:t>
      </w: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>Positives/Advantages</w:t>
      </w:r>
    </w:p>
    <w:p w:rsidR="00F8448B" w:rsidRPr="00F8448B" w:rsidRDefault="00F8448B" w:rsidP="00F8448B">
      <w:pPr>
        <w:numPr>
          <w:ilvl w:val="0"/>
          <w:numId w:val="20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Large businesses have a human resources department √ dedicated to skills training and development. √ </w:t>
      </w:r>
    </w:p>
    <w:p w:rsidR="00F8448B" w:rsidRPr="00F8448B" w:rsidRDefault="00F8448B" w:rsidP="00F8448B">
      <w:pPr>
        <w:numPr>
          <w:ilvl w:val="0"/>
          <w:numId w:val="20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Human resources experts √ ensure that training programmes are relevant/focused to increased customer satisfaction. √ </w:t>
      </w:r>
    </w:p>
    <w:p w:rsidR="00F8448B" w:rsidRPr="00F8448B" w:rsidRDefault="00F8448B" w:rsidP="00F8448B">
      <w:pPr>
        <w:numPr>
          <w:ilvl w:val="0"/>
          <w:numId w:val="20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Financially able to afford √ specialised/skilled employees. √ </w:t>
      </w:r>
    </w:p>
    <w:p w:rsidR="00F8448B" w:rsidRPr="00F8448B" w:rsidRDefault="00F8448B" w:rsidP="00F8448B">
      <w:pPr>
        <w:numPr>
          <w:ilvl w:val="0"/>
          <w:numId w:val="20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May be able to conduct skills audits √ to establish the competency/education levels of staff. √ </w:t>
      </w:r>
    </w:p>
    <w:p w:rsidR="00F8448B" w:rsidRPr="00F8448B" w:rsidRDefault="00F8448B" w:rsidP="00F8448B">
      <w:pPr>
        <w:numPr>
          <w:ilvl w:val="0"/>
          <w:numId w:val="20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May be able to hire qualified trainers √ to train employees on a regular basis. √ </w:t>
      </w:r>
    </w:p>
    <w:p w:rsidR="00F8448B" w:rsidRPr="00F8448B" w:rsidRDefault="00F8448B" w:rsidP="00F8448B">
      <w:pPr>
        <w:numPr>
          <w:ilvl w:val="0"/>
          <w:numId w:val="20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>Any other relevant answer related to the positives/advantages of continuous skills development as an element of TQM for large businesses.</w:t>
      </w:r>
    </w:p>
    <w:p w:rsidR="00F8448B" w:rsidRPr="00F8448B" w:rsidRDefault="00F8448B" w:rsidP="00F8448B">
      <w:pPr>
        <w:spacing w:after="160" w:line="259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>AND / OR</w:t>
      </w: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>Negatives/Disadvantages</w:t>
      </w:r>
    </w:p>
    <w:p w:rsidR="00F8448B" w:rsidRPr="00F8448B" w:rsidRDefault="00F8448B" w:rsidP="00F8448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Poor communication systems √ may prevent effective training from taking place. √ </w:t>
      </w:r>
    </w:p>
    <w:p w:rsidR="00F8448B" w:rsidRPr="00F8448B" w:rsidRDefault="00F8448B" w:rsidP="00F8448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>Trained employees may leave for better jobs √ after they gained more skills. √</w:t>
      </w:r>
    </w:p>
    <w:p w:rsidR="00F8448B" w:rsidRPr="00F8448B" w:rsidRDefault="00F8448B" w:rsidP="00F8448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Low/No recognition for training √ result in de-motivated employees. √ </w:t>
      </w:r>
    </w:p>
    <w:p w:rsidR="00F8448B" w:rsidRPr="00F8448B" w:rsidRDefault="00F8448B" w:rsidP="00F8448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Employees who specialise in narrowly defined jobs √ may become frustrated/demotivated. √ </w:t>
      </w:r>
    </w:p>
    <w:p w:rsidR="00F8448B" w:rsidRPr="00F8448B" w:rsidRDefault="00F8448B" w:rsidP="00F8448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Employees may not be aware of the level of competency they should meet √ in order to achieve their targets. √ </w:t>
      </w:r>
    </w:p>
    <w:p w:rsidR="00F8448B" w:rsidRPr="00F8448B" w:rsidRDefault="00F8448B" w:rsidP="00F8448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It may be difficult to monitor/evaluate √ the effectiveness of training. √ </w:t>
      </w:r>
    </w:p>
    <w:p w:rsidR="00F8448B" w:rsidRPr="00F8448B" w:rsidRDefault="00F8448B" w:rsidP="00F8448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Any other relevant answer related to the negatives/disadvantages of continuous skills development as an element of TQM for large businesses. Submax (6)  </w:t>
      </w:r>
    </w:p>
    <w:p w:rsidR="00F8448B" w:rsidRPr="00F8448B" w:rsidRDefault="00F8448B" w:rsidP="00F8448B">
      <w:pPr>
        <w:spacing w:after="160" w:line="259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Max. (18)   </w:t>
      </w:r>
    </w:p>
    <w:p w:rsidR="00F8448B" w:rsidRPr="00F8448B" w:rsidRDefault="00F8448B" w:rsidP="00F8448B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1.4.5 </w:t>
      </w:r>
      <w:r w:rsidRPr="00F8448B">
        <w:rPr>
          <w:rFonts w:ascii="Arial" w:eastAsia="Calibri" w:hAnsi="Arial" w:cs="Arial"/>
          <w:b/>
          <w:sz w:val="24"/>
          <w:szCs w:val="24"/>
        </w:rPr>
        <w:t>Importance of quality circles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Solve problems related to quality and implement improvements.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Investigate problems and suggest solutions to management.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Ensure that there is no duplication of activities/tasks in the workplace.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Make suggestions for improving systems and processes in the workplace.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Improve the quality of products/services/productivity through regular reviews of quality processes.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lastRenderedPageBreak/>
        <w:t xml:space="preserve">Monitor/Reinforce strategies √√ to improve the smooth running of business operations. - Reduce costs of redundancy in the long run.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Increase employees’ morale /motivation.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Quality circles discuss ways of improving the quality of work/workmanship.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Contribute towards the improvement and development of the organisation.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Reduce costs/wasteful efforts in the long run.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Increase the demand for products/services of the business.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Create harmony and high performance in the workplace.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Build a healthy workplace relationship between the employer and employee.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Improve employees’ loyalty and commitment to the business and its goals.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Improve employees’ communication at all levels of the business.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Develop a positive attitude/sense of involvement in decision making processes of the services offered. √√ </w:t>
      </w:r>
    </w:p>
    <w:p w:rsidR="00F8448B" w:rsidRPr="00F8448B" w:rsidRDefault="00F8448B" w:rsidP="00F8448B">
      <w:pPr>
        <w:numPr>
          <w:ilvl w:val="0"/>
          <w:numId w:val="18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Any other relevant answer related to the importance of quality circles in TQM. </w:t>
      </w:r>
    </w:p>
    <w:p w:rsidR="00F8448B" w:rsidRPr="00F8448B" w:rsidRDefault="00F8448B" w:rsidP="00F8448B">
      <w:pPr>
        <w:spacing w:after="160" w:line="259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Max. (10)</w:t>
      </w:r>
    </w:p>
    <w:p w:rsidR="00F8448B" w:rsidRPr="00F8448B" w:rsidRDefault="00F8448B" w:rsidP="00F8448B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>1.6 Conclusion</w:t>
      </w:r>
      <w:r w:rsidRPr="00F8448B">
        <w:rPr>
          <w:rFonts w:ascii="Arial" w:eastAsia="Calibri" w:hAnsi="Arial" w:cs="Arial"/>
          <w:sz w:val="24"/>
          <w:szCs w:val="24"/>
        </w:rPr>
        <w:t xml:space="preserve">  </w:t>
      </w:r>
    </w:p>
    <w:p w:rsidR="00F8448B" w:rsidRPr="00F8448B" w:rsidRDefault="00F8448B" w:rsidP="00F8448B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A quality management system shows a belief in employees’ abilities to solve problems. √ </w:t>
      </w:r>
    </w:p>
    <w:p w:rsidR="00F8448B" w:rsidRPr="00F8448B" w:rsidRDefault="00F8448B" w:rsidP="00F8448B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Top management should act as the main driver of TQM and create an environment that ensures success. √ </w:t>
      </w:r>
    </w:p>
    <w:p w:rsidR="00F8448B" w:rsidRPr="00F8448B" w:rsidRDefault="00F8448B" w:rsidP="00F8448B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Improvement in quality should improve customer satisfaction. √ </w:t>
      </w:r>
    </w:p>
    <w:p w:rsidR="00F8448B" w:rsidRPr="00F8448B" w:rsidRDefault="00F8448B" w:rsidP="00F8448B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Businesses require excellent management skills to coordinate the quality of performance of the various business functions in order to ensure success. √ </w:t>
      </w:r>
    </w:p>
    <w:p w:rsidR="00F8448B" w:rsidRPr="00F8448B" w:rsidRDefault="00F8448B" w:rsidP="00F8448B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8448B">
        <w:rPr>
          <w:rFonts w:ascii="Arial" w:eastAsia="Calibri" w:hAnsi="Arial" w:cs="Arial"/>
          <w:sz w:val="24"/>
          <w:szCs w:val="24"/>
        </w:rPr>
        <w:t xml:space="preserve">Any other relevant conclusion related to quality.                                        Max. (2) </w:t>
      </w:r>
    </w:p>
    <w:p w:rsidR="00F8448B" w:rsidRPr="00F8448B" w:rsidRDefault="00F8448B" w:rsidP="00F8448B">
      <w:pPr>
        <w:spacing w:after="160" w:line="259" w:lineRule="auto"/>
        <w:ind w:left="1080"/>
        <w:contextualSpacing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[40]  </w:t>
      </w:r>
    </w:p>
    <w:p w:rsidR="00F8448B" w:rsidRPr="00F8448B" w:rsidRDefault="00F8448B" w:rsidP="00F8448B">
      <w:pPr>
        <w:spacing w:after="160" w:line="259" w:lineRule="auto"/>
        <w:ind w:left="1440"/>
        <w:rPr>
          <w:rFonts w:ascii="Arial" w:eastAsia="Calibri" w:hAnsi="Arial" w:cs="Arial"/>
          <w:b/>
          <w:sz w:val="24"/>
          <w:szCs w:val="24"/>
        </w:rPr>
      </w:pPr>
      <w:r w:rsidRPr="00F8448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(EC/SEPTEMBER 2018)</w:t>
      </w:r>
    </w:p>
    <w:p w:rsidR="00C33F90" w:rsidRPr="00C33F90" w:rsidRDefault="00C33F90" w:rsidP="00E24F5F">
      <w:pPr>
        <w:spacing w:after="160" w:line="259" w:lineRule="auto"/>
        <w:rPr>
          <w:rFonts w:ascii="Arial" w:eastAsia="Calibri" w:hAnsi="Arial" w:cs="Arial"/>
        </w:rPr>
      </w:pPr>
    </w:p>
    <w:p w:rsidR="009430DC" w:rsidRDefault="009430DC" w:rsidP="00E32949">
      <w:pPr>
        <w:spacing w:after="160" w:line="259" w:lineRule="auto"/>
        <w:rPr>
          <w:rFonts w:ascii="Arial" w:eastAsia="Calibri" w:hAnsi="Arial" w:cs="Arial"/>
          <w:b/>
        </w:rPr>
      </w:pPr>
    </w:p>
    <w:sectPr w:rsidR="009430DC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E1" w:rsidRDefault="00C64BE1" w:rsidP="001630F6">
      <w:pPr>
        <w:spacing w:after="0" w:line="240" w:lineRule="auto"/>
      </w:pPr>
      <w:r>
        <w:separator/>
      </w:r>
    </w:p>
  </w:endnote>
  <w:endnote w:type="continuationSeparator" w:id="0">
    <w:p w:rsidR="00C64BE1" w:rsidRDefault="00C64BE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806" w:rsidRDefault="00F24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806" w:rsidRDefault="00F24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E1" w:rsidRDefault="00C64BE1" w:rsidP="001630F6">
      <w:pPr>
        <w:spacing w:after="0" w:line="240" w:lineRule="auto"/>
      </w:pPr>
      <w:r>
        <w:separator/>
      </w:r>
    </w:p>
  </w:footnote>
  <w:footnote w:type="continuationSeparator" w:id="0">
    <w:p w:rsidR="00C64BE1" w:rsidRDefault="00C64BE1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57A"/>
    <w:multiLevelType w:val="hybridMultilevel"/>
    <w:tmpl w:val="B0042D4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119C1"/>
    <w:multiLevelType w:val="hybridMultilevel"/>
    <w:tmpl w:val="926829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07CDA"/>
    <w:multiLevelType w:val="hybridMultilevel"/>
    <w:tmpl w:val="1A36C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23133"/>
    <w:multiLevelType w:val="hybridMultilevel"/>
    <w:tmpl w:val="70502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F2E62"/>
    <w:multiLevelType w:val="hybridMultilevel"/>
    <w:tmpl w:val="340891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A24B1"/>
    <w:multiLevelType w:val="hybridMultilevel"/>
    <w:tmpl w:val="AA5AF1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9B40CD"/>
    <w:multiLevelType w:val="hybridMultilevel"/>
    <w:tmpl w:val="8EFCC3A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D4E2E"/>
    <w:multiLevelType w:val="hybridMultilevel"/>
    <w:tmpl w:val="197E7318"/>
    <w:lvl w:ilvl="0" w:tplc="E638B32A">
      <w:start w:val="1"/>
      <w:numFmt w:val="bullet"/>
      <w:lvlText w:val="-"/>
      <w:lvlJc w:val="left"/>
      <w:pPr>
        <w:ind w:left="126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85F2">
      <w:start w:val="1"/>
      <w:numFmt w:val="bullet"/>
      <w:lvlText w:val="o"/>
      <w:lvlJc w:val="left"/>
      <w:pPr>
        <w:ind w:left="191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2A77E">
      <w:start w:val="1"/>
      <w:numFmt w:val="bullet"/>
      <w:lvlText w:val="▪"/>
      <w:lvlJc w:val="left"/>
      <w:pPr>
        <w:ind w:left="26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8DFBC">
      <w:start w:val="1"/>
      <w:numFmt w:val="bullet"/>
      <w:lvlText w:val="•"/>
      <w:lvlJc w:val="left"/>
      <w:pPr>
        <w:ind w:left="335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AF5CE">
      <w:start w:val="1"/>
      <w:numFmt w:val="bullet"/>
      <w:lvlText w:val="o"/>
      <w:lvlJc w:val="left"/>
      <w:pPr>
        <w:ind w:left="407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43A18">
      <w:start w:val="1"/>
      <w:numFmt w:val="bullet"/>
      <w:lvlText w:val="▪"/>
      <w:lvlJc w:val="left"/>
      <w:pPr>
        <w:ind w:left="479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21F62">
      <w:start w:val="1"/>
      <w:numFmt w:val="bullet"/>
      <w:lvlText w:val="•"/>
      <w:lvlJc w:val="left"/>
      <w:pPr>
        <w:ind w:left="551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065E2">
      <w:start w:val="1"/>
      <w:numFmt w:val="bullet"/>
      <w:lvlText w:val="o"/>
      <w:lvlJc w:val="left"/>
      <w:pPr>
        <w:ind w:left="62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8A038">
      <w:start w:val="1"/>
      <w:numFmt w:val="bullet"/>
      <w:lvlText w:val="▪"/>
      <w:lvlJc w:val="left"/>
      <w:pPr>
        <w:ind w:left="695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FE1965"/>
    <w:multiLevelType w:val="hybridMultilevel"/>
    <w:tmpl w:val="C1EE7C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E60BA"/>
    <w:multiLevelType w:val="hybridMultilevel"/>
    <w:tmpl w:val="2496ECFE"/>
    <w:lvl w:ilvl="0" w:tplc="36C0B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632616"/>
    <w:multiLevelType w:val="hybridMultilevel"/>
    <w:tmpl w:val="AFEEAE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14A83"/>
    <w:multiLevelType w:val="hybridMultilevel"/>
    <w:tmpl w:val="653E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DC41D1"/>
    <w:multiLevelType w:val="hybridMultilevel"/>
    <w:tmpl w:val="87DEEC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E3539C"/>
    <w:multiLevelType w:val="hybridMultilevel"/>
    <w:tmpl w:val="CB121AC0"/>
    <w:lvl w:ilvl="0" w:tplc="E47AE3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0B47"/>
    <w:multiLevelType w:val="hybridMultilevel"/>
    <w:tmpl w:val="C47EC808"/>
    <w:lvl w:ilvl="0" w:tplc="68CE32E0">
      <w:start w:val="1"/>
      <w:numFmt w:val="bullet"/>
      <w:lvlText w:val="-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6920A">
      <w:start w:val="1"/>
      <w:numFmt w:val="bullet"/>
      <w:lvlText w:val="o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A0632">
      <w:start w:val="1"/>
      <w:numFmt w:val="bullet"/>
      <w:lvlText w:val="▪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465DC">
      <w:start w:val="1"/>
      <w:numFmt w:val="bullet"/>
      <w:lvlText w:val="•"/>
      <w:lvlJc w:val="left"/>
      <w:pPr>
        <w:ind w:left="3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E0E80">
      <w:start w:val="1"/>
      <w:numFmt w:val="bullet"/>
      <w:lvlText w:val="o"/>
      <w:lvlJc w:val="left"/>
      <w:pPr>
        <w:ind w:left="3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E0850">
      <w:start w:val="1"/>
      <w:numFmt w:val="bullet"/>
      <w:lvlText w:val="▪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4BB82">
      <w:start w:val="1"/>
      <w:numFmt w:val="bullet"/>
      <w:lvlText w:val="•"/>
      <w:lvlJc w:val="left"/>
      <w:pPr>
        <w:ind w:left="5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496BC">
      <w:start w:val="1"/>
      <w:numFmt w:val="bullet"/>
      <w:lvlText w:val="o"/>
      <w:lvlJc w:val="left"/>
      <w:pPr>
        <w:ind w:left="6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8F63A">
      <w:start w:val="1"/>
      <w:numFmt w:val="bullet"/>
      <w:lvlText w:val="▪"/>
      <w:lvlJc w:val="left"/>
      <w:pPr>
        <w:ind w:left="6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4325F6"/>
    <w:multiLevelType w:val="hybridMultilevel"/>
    <w:tmpl w:val="8EC4707E"/>
    <w:lvl w:ilvl="0" w:tplc="E47AE32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1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A7259F4"/>
    <w:multiLevelType w:val="hybridMultilevel"/>
    <w:tmpl w:val="5A8072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8531C1"/>
    <w:multiLevelType w:val="hybridMultilevel"/>
    <w:tmpl w:val="0A0A8E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841CDD"/>
    <w:multiLevelType w:val="hybridMultilevel"/>
    <w:tmpl w:val="F8209C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135CA"/>
    <w:multiLevelType w:val="hybridMultilevel"/>
    <w:tmpl w:val="8DA45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5327A"/>
    <w:multiLevelType w:val="hybridMultilevel"/>
    <w:tmpl w:val="829E8D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2D0C5F"/>
    <w:multiLevelType w:val="multilevel"/>
    <w:tmpl w:val="75166D36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4"/>
      </w:rPr>
    </w:lvl>
    <w:lvl w:ilvl="1">
      <w:start w:val="3"/>
      <w:numFmt w:val="decimal"/>
      <w:lvlText w:val="%1.%2"/>
      <w:lvlJc w:val="left"/>
      <w:pPr>
        <w:ind w:left="1932" w:hanging="360"/>
      </w:pPr>
      <w:rPr>
        <w:rFonts w:ascii="Arial" w:eastAsia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ascii="Arial" w:eastAsia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ascii="Arial" w:eastAsia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ascii="Arial" w:eastAsia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ascii="Arial" w:eastAsia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ascii="Arial" w:eastAsia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2444" w:hanging="1440"/>
      </w:pPr>
      <w:rPr>
        <w:rFonts w:ascii="Arial" w:eastAsia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016" w:hanging="1440"/>
      </w:pPr>
      <w:rPr>
        <w:rFonts w:ascii="Arial" w:eastAsia="Arial" w:hAnsi="Arial" w:cs="Arial" w:hint="default"/>
        <w:b/>
        <w:sz w:val="24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21"/>
  </w:num>
  <w:num w:numId="9">
    <w:abstractNumId w:val="18"/>
  </w:num>
  <w:num w:numId="10">
    <w:abstractNumId w:val="15"/>
  </w:num>
  <w:num w:numId="11">
    <w:abstractNumId w:val="13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20"/>
  </w:num>
  <w:num w:numId="17">
    <w:abstractNumId w:val="10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0F9B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C58B7"/>
    <w:rsid w:val="000D17C1"/>
    <w:rsid w:val="000D46F6"/>
    <w:rsid w:val="000D749A"/>
    <w:rsid w:val="000E5259"/>
    <w:rsid w:val="000F2982"/>
    <w:rsid w:val="001132F8"/>
    <w:rsid w:val="0011387D"/>
    <w:rsid w:val="00115CA8"/>
    <w:rsid w:val="00117BD4"/>
    <w:rsid w:val="00120C77"/>
    <w:rsid w:val="001221D0"/>
    <w:rsid w:val="00123A67"/>
    <w:rsid w:val="001256C6"/>
    <w:rsid w:val="001259F3"/>
    <w:rsid w:val="00125C09"/>
    <w:rsid w:val="00130162"/>
    <w:rsid w:val="001355FF"/>
    <w:rsid w:val="00135A62"/>
    <w:rsid w:val="001437E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24F3"/>
    <w:rsid w:val="001A5F8E"/>
    <w:rsid w:val="001A772C"/>
    <w:rsid w:val="001C6A53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34F9B"/>
    <w:rsid w:val="002401DF"/>
    <w:rsid w:val="00243C7D"/>
    <w:rsid w:val="00243EDA"/>
    <w:rsid w:val="00244CE2"/>
    <w:rsid w:val="00245C1C"/>
    <w:rsid w:val="00246F05"/>
    <w:rsid w:val="0025207B"/>
    <w:rsid w:val="002553C5"/>
    <w:rsid w:val="00261CC9"/>
    <w:rsid w:val="00262FDD"/>
    <w:rsid w:val="0026467E"/>
    <w:rsid w:val="002668B1"/>
    <w:rsid w:val="0026720E"/>
    <w:rsid w:val="00272ACB"/>
    <w:rsid w:val="00276438"/>
    <w:rsid w:val="002851DC"/>
    <w:rsid w:val="002A3174"/>
    <w:rsid w:val="002A4246"/>
    <w:rsid w:val="002A4913"/>
    <w:rsid w:val="002A6E60"/>
    <w:rsid w:val="002A7EB2"/>
    <w:rsid w:val="002B73D7"/>
    <w:rsid w:val="002C5978"/>
    <w:rsid w:val="002C5F48"/>
    <w:rsid w:val="002C735F"/>
    <w:rsid w:val="002D17DA"/>
    <w:rsid w:val="002F3797"/>
    <w:rsid w:val="002F4CA4"/>
    <w:rsid w:val="002F5350"/>
    <w:rsid w:val="00311402"/>
    <w:rsid w:val="0032085C"/>
    <w:rsid w:val="00320F2C"/>
    <w:rsid w:val="00337DBA"/>
    <w:rsid w:val="00340842"/>
    <w:rsid w:val="00346BFF"/>
    <w:rsid w:val="00365887"/>
    <w:rsid w:val="00374105"/>
    <w:rsid w:val="00374BF0"/>
    <w:rsid w:val="00391DA5"/>
    <w:rsid w:val="00392ECF"/>
    <w:rsid w:val="00394740"/>
    <w:rsid w:val="003A6002"/>
    <w:rsid w:val="003B216C"/>
    <w:rsid w:val="003B3C18"/>
    <w:rsid w:val="003D6D67"/>
    <w:rsid w:val="003D78F8"/>
    <w:rsid w:val="003E428A"/>
    <w:rsid w:val="00404C9E"/>
    <w:rsid w:val="004202DB"/>
    <w:rsid w:val="00420D05"/>
    <w:rsid w:val="00423AE1"/>
    <w:rsid w:val="00431D92"/>
    <w:rsid w:val="004354CE"/>
    <w:rsid w:val="004361C7"/>
    <w:rsid w:val="004444F1"/>
    <w:rsid w:val="00446955"/>
    <w:rsid w:val="00466171"/>
    <w:rsid w:val="00467CA8"/>
    <w:rsid w:val="00475B95"/>
    <w:rsid w:val="004775B9"/>
    <w:rsid w:val="00483A08"/>
    <w:rsid w:val="004A5A77"/>
    <w:rsid w:val="004A72F3"/>
    <w:rsid w:val="004A76CD"/>
    <w:rsid w:val="004B7287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41C9"/>
    <w:rsid w:val="004F64C8"/>
    <w:rsid w:val="00500ADF"/>
    <w:rsid w:val="005020C2"/>
    <w:rsid w:val="00502557"/>
    <w:rsid w:val="00517150"/>
    <w:rsid w:val="0052118D"/>
    <w:rsid w:val="0053144F"/>
    <w:rsid w:val="00532D37"/>
    <w:rsid w:val="005333BF"/>
    <w:rsid w:val="00534DC9"/>
    <w:rsid w:val="00546D7B"/>
    <w:rsid w:val="00556DDA"/>
    <w:rsid w:val="00562344"/>
    <w:rsid w:val="00566391"/>
    <w:rsid w:val="005739CD"/>
    <w:rsid w:val="00580B28"/>
    <w:rsid w:val="00587505"/>
    <w:rsid w:val="005921AC"/>
    <w:rsid w:val="0059301A"/>
    <w:rsid w:val="005975ED"/>
    <w:rsid w:val="005A1AD4"/>
    <w:rsid w:val="005A39F6"/>
    <w:rsid w:val="005A3C72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5D89"/>
    <w:rsid w:val="005E66D1"/>
    <w:rsid w:val="006067A5"/>
    <w:rsid w:val="0060799C"/>
    <w:rsid w:val="0061018F"/>
    <w:rsid w:val="006148B3"/>
    <w:rsid w:val="006150E4"/>
    <w:rsid w:val="00622733"/>
    <w:rsid w:val="006241E3"/>
    <w:rsid w:val="00647685"/>
    <w:rsid w:val="006504E9"/>
    <w:rsid w:val="006509C0"/>
    <w:rsid w:val="0065474E"/>
    <w:rsid w:val="0066374E"/>
    <w:rsid w:val="00672731"/>
    <w:rsid w:val="0067283D"/>
    <w:rsid w:val="00677DE7"/>
    <w:rsid w:val="00682FC1"/>
    <w:rsid w:val="00683F9A"/>
    <w:rsid w:val="006949D6"/>
    <w:rsid w:val="006A05FD"/>
    <w:rsid w:val="006A7C32"/>
    <w:rsid w:val="006C371B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0F34"/>
    <w:rsid w:val="0077249B"/>
    <w:rsid w:val="00775F10"/>
    <w:rsid w:val="0078020C"/>
    <w:rsid w:val="0078576C"/>
    <w:rsid w:val="00792232"/>
    <w:rsid w:val="007A499C"/>
    <w:rsid w:val="007C18AD"/>
    <w:rsid w:val="007C4962"/>
    <w:rsid w:val="007D01AA"/>
    <w:rsid w:val="007D107F"/>
    <w:rsid w:val="007D22F6"/>
    <w:rsid w:val="007E0D5B"/>
    <w:rsid w:val="007E3B14"/>
    <w:rsid w:val="007E509C"/>
    <w:rsid w:val="007E765C"/>
    <w:rsid w:val="007F7F54"/>
    <w:rsid w:val="00803232"/>
    <w:rsid w:val="0081054B"/>
    <w:rsid w:val="008120B8"/>
    <w:rsid w:val="008176CE"/>
    <w:rsid w:val="008216C2"/>
    <w:rsid w:val="00826457"/>
    <w:rsid w:val="008334E7"/>
    <w:rsid w:val="0084165B"/>
    <w:rsid w:val="00847A28"/>
    <w:rsid w:val="0085407B"/>
    <w:rsid w:val="00856E76"/>
    <w:rsid w:val="008640D6"/>
    <w:rsid w:val="008659A6"/>
    <w:rsid w:val="0086728D"/>
    <w:rsid w:val="008716F5"/>
    <w:rsid w:val="00872DB5"/>
    <w:rsid w:val="0087312D"/>
    <w:rsid w:val="00873EE8"/>
    <w:rsid w:val="00875756"/>
    <w:rsid w:val="008776FB"/>
    <w:rsid w:val="00885C51"/>
    <w:rsid w:val="008A041D"/>
    <w:rsid w:val="008A069D"/>
    <w:rsid w:val="008B1C98"/>
    <w:rsid w:val="008C47EF"/>
    <w:rsid w:val="008C4B46"/>
    <w:rsid w:val="008C6F06"/>
    <w:rsid w:val="008D0025"/>
    <w:rsid w:val="008D487F"/>
    <w:rsid w:val="008E4756"/>
    <w:rsid w:val="008E6FC7"/>
    <w:rsid w:val="008E7A81"/>
    <w:rsid w:val="00904F21"/>
    <w:rsid w:val="009126EC"/>
    <w:rsid w:val="00916272"/>
    <w:rsid w:val="00916662"/>
    <w:rsid w:val="009171CC"/>
    <w:rsid w:val="00921771"/>
    <w:rsid w:val="00925F21"/>
    <w:rsid w:val="00926884"/>
    <w:rsid w:val="00936152"/>
    <w:rsid w:val="009362F0"/>
    <w:rsid w:val="009418D1"/>
    <w:rsid w:val="009430DC"/>
    <w:rsid w:val="00944786"/>
    <w:rsid w:val="00947F75"/>
    <w:rsid w:val="00953ABB"/>
    <w:rsid w:val="00967380"/>
    <w:rsid w:val="00974ECA"/>
    <w:rsid w:val="0098055E"/>
    <w:rsid w:val="0098167F"/>
    <w:rsid w:val="0098585D"/>
    <w:rsid w:val="009927E1"/>
    <w:rsid w:val="009C1E8E"/>
    <w:rsid w:val="009C606D"/>
    <w:rsid w:val="009D1027"/>
    <w:rsid w:val="009D4DAF"/>
    <w:rsid w:val="009D5ACA"/>
    <w:rsid w:val="009D5E66"/>
    <w:rsid w:val="009F1560"/>
    <w:rsid w:val="009F3F96"/>
    <w:rsid w:val="009F76DE"/>
    <w:rsid w:val="00A1425A"/>
    <w:rsid w:val="00A2654C"/>
    <w:rsid w:val="00A44F6D"/>
    <w:rsid w:val="00A541D7"/>
    <w:rsid w:val="00A5758C"/>
    <w:rsid w:val="00A64829"/>
    <w:rsid w:val="00A66FE8"/>
    <w:rsid w:val="00A7415E"/>
    <w:rsid w:val="00A77941"/>
    <w:rsid w:val="00A91445"/>
    <w:rsid w:val="00A97D31"/>
    <w:rsid w:val="00AA07EC"/>
    <w:rsid w:val="00AA53CC"/>
    <w:rsid w:val="00AB1393"/>
    <w:rsid w:val="00AD155E"/>
    <w:rsid w:val="00AE1E34"/>
    <w:rsid w:val="00AE2F4A"/>
    <w:rsid w:val="00AE4C15"/>
    <w:rsid w:val="00AF0755"/>
    <w:rsid w:val="00AF3B13"/>
    <w:rsid w:val="00B00113"/>
    <w:rsid w:val="00B1450B"/>
    <w:rsid w:val="00B15906"/>
    <w:rsid w:val="00B17131"/>
    <w:rsid w:val="00B24858"/>
    <w:rsid w:val="00B25E50"/>
    <w:rsid w:val="00B405D1"/>
    <w:rsid w:val="00B411C3"/>
    <w:rsid w:val="00B55E7B"/>
    <w:rsid w:val="00B605DE"/>
    <w:rsid w:val="00B625AA"/>
    <w:rsid w:val="00B64488"/>
    <w:rsid w:val="00B75359"/>
    <w:rsid w:val="00B76BF9"/>
    <w:rsid w:val="00B81422"/>
    <w:rsid w:val="00B8526B"/>
    <w:rsid w:val="00B85F10"/>
    <w:rsid w:val="00B8646C"/>
    <w:rsid w:val="00BA2B17"/>
    <w:rsid w:val="00BA55B6"/>
    <w:rsid w:val="00BB17CE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03D96"/>
    <w:rsid w:val="00C1051F"/>
    <w:rsid w:val="00C11F17"/>
    <w:rsid w:val="00C13248"/>
    <w:rsid w:val="00C327F4"/>
    <w:rsid w:val="00C33F90"/>
    <w:rsid w:val="00C368A0"/>
    <w:rsid w:val="00C369DD"/>
    <w:rsid w:val="00C37062"/>
    <w:rsid w:val="00C4218E"/>
    <w:rsid w:val="00C4264C"/>
    <w:rsid w:val="00C433B0"/>
    <w:rsid w:val="00C476CA"/>
    <w:rsid w:val="00C47A90"/>
    <w:rsid w:val="00C5005B"/>
    <w:rsid w:val="00C55D0B"/>
    <w:rsid w:val="00C64BE1"/>
    <w:rsid w:val="00C707E4"/>
    <w:rsid w:val="00C713D8"/>
    <w:rsid w:val="00C71B71"/>
    <w:rsid w:val="00C74B56"/>
    <w:rsid w:val="00C8416D"/>
    <w:rsid w:val="00CC017D"/>
    <w:rsid w:val="00CC01CB"/>
    <w:rsid w:val="00CC5DCE"/>
    <w:rsid w:val="00CD098E"/>
    <w:rsid w:val="00CD2564"/>
    <w:rsid w:val="00CD364A"/>
    <w:rsid w:val="00CE0243"/>
    <w:rsid w:val="00CE5298"/>
    <w:rsid w:val="00D03DCC"/>
    <w:rsid w:val="00D1085F"/>
    <w:rsid w:val="00D142FE"/>
    <w:rsid w:val="00D16A6B"/>
    <w:rsid w:val="00D34916"/>
    <w:rsid w:val="00D5035F"/>
    <w:rsid w:val="00D5085A"/>
    <w:rsid w:val="00D570B7"/>
    <w:rsid w:val="00D61E83"/>
    <w:rsid w:val="00D628D8"/>
    <w:rsid w:val="00D735E6"/>
    <w:rsid w:val="00D76463"/>
    <w:rsid w:val="00D76FD3"/>
    <w:rsid w:val="00D80839"/>
    <w:rsid w:val="00D81CFF"/>
    <w:rsid w:val="00D846C4"/>
    <w:rsid w:val="00D94154"/>
    <w:rsid w:val="00DA6D07"/>
    <w:rsid w:val="00DB06A9"/>
    <w:rsid w:val="00DB30BF"/>
    <w:rsid w:val="00DC02AB"/>
    <w:rsid w:val="00DC57DA"/>
    <w:rsid w:val="00DD51BE"/>
    <w:rsid w:val="00DD58FE"/>
    <w:rsid w:val="00DE2324"/>
    <w:rsid w:val="00DE2436"/>
    <w:rsid w:val="00DE5C0F"/>
    <w:rsid w:val="00DF6E9A"/>
    <w:rsid w:val="00E13735"/>
    <w:rsid w:val="00E14274"/>
    <w:rsid w:val="00E23858"/>
    <w:rsid w:val="00E24F5F"/>
    <w:rsid w:val="00E324DF"/>
    <w:rsid w:val="00E32949"/>
    <w:rsid w:val="00E418C0"/>
    <w:rsid w:val="00E45B92"/>
    <w:rsid w:val="00E71FB8"/>
    <w:rsid w:val="00E738ED"/>
    <w:rsid w:val="00E74E15"/>
    <w:rsid w:val="00E74F1E"/>
    <w:rsid w:val="00E84428"/>
    <w:rsid w:val="00E934C8"/>
    <w:rsid w:val="00EA2B56"/>
    <w:rsid w:val="00EB633B"/>
    <w:rsid w:val="00EC1B02"/>
    <w:rsid w:val="00ED586D"/>
    <w:rsid w:val="00ED6FE2"/>
    <w:rsid w:val="00EE3C95"/>
    <w:rsid w:val="00EE463E"/>
    <w:rsid w:val="00EF783B"/>
    <w:rsid w:val="00F074FE"/>
    <w:rsid w:val="00F24806"/>
    <w:rsid w:val="00F3436C"/>
    <w:rsid w:val="00F40E1F"/>
    <w:rsid w:val="00F4167D"/>
    <w:rsid w:val="00F42AB9"/>
    <w:rsid w:val="00F455F2"/>
    <w:rsid w:val="00F50C75"/>
    <w:rsid w:val="00F54F4F"/>
    <w:rsid w:val="00F8448B"/>
    <w:rsid w:val="00F87DEC"/>
    <w:rsid w:val="00F91988"/>
    <w:rsid w:val="00F976E8"/>
    <w:rsid w:val="00F97756"/>
    <w:rsid w:val="00FA054F"/>
    <w:rsid w:val="00FA30C2"/>
    <w:rsid w:val="00FA3D27"/>
    <w:rsid w:val="00FA4574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3E91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2">
    <w:name w:val="Table Grid2"/>
    <w:basedOn w:val="TableNormal"/>
    <w:next w:val="TableGrid"/>
    <w:uiPriority w:val="59"/>
    <w:rsid w:val="00C33F90"/>
    <w:pPr>
      <w:spacing w:after="0" w:line="240" w:lineRule="auto"/>
    </w:pPr>
    <w:rPr>
      <w:rFonts w:ascii="Arial" w:hAnsi="Arial" w:cs="Arial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33F9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33F9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F24806"/>
    <w:pPr>
      <w:spacing w:after="0" w:line="240" w:lineRule="auto"/>
    </w:pPr>
    <w:rPr>
      <w:rFonts w:ascii="Arial" w:hAnsi="Arial" w:cs="Arial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844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3297-5F62-47D8-8511-FA4880DF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2020-04-15T12:02:00Z</dcterms:created>
  <dcterms:modified xsi:type="dcterms:W3CDTF">2020-04-15T12:02:00Z</dcterms:modified>
</cp:coreProperties>
</file>